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8"/>
        <w:gridCol w:w="3887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8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Свердловская обл, г Североуральск</w:t>
            </w:r>
          </w:p>
        </w:tc>
        <w:tc>
          <w:tcPr>
            <w:tcW w:w="3887" w:type="dxa"/>
          </w:tcPr>
          <w:p w14:paraId="3E0E6067">
            <w:pPr>
              <w:contextualSpacing/>
              <w:jc w:val="right"/>
            </w:pPr>
            <w:r>
              <w:t>«___»_________</w:t>
            </w:r>
            <w:r>
              <w:rPr>
                <w:rFonts w:hint="default"/>
                <w:lang w:val="ru-RU"/>
              </w:rPr>
              <w:t xml:space="preserve"> </w:t>
            </w:r>
            <w:r>
              <w:t>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wordWrap w:val="0"/>
              <w:contextualSpacing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Коленкиной Ирины Петровны (предыдущие ФИО: Яковлева Ирина Петровна, дата рождения: 13.08.1979, место рождения: г. Североуральск Свердловская область, СНИЛС 068-221-940 64, ИНН 663102032259, регистрация по месту жительства: 624480, Россия, Свердловская обл, г Североуральск, ул Советская, д 39, кв 97)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Решением Арбитражного суда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 от 10.06.2025 г. (резолютивная часть объявлена 02.06.2025 г.) по делу № А60-20926/2025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7A1C376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автомобиль легковой седан MITSUBISHI LANCER CEDIA, 2002 г.в., VIN отсутствует, № кузова CS5W0311443, ГРЗ О013УТ154, принадлежащий Беловой Ирине Сергеевне, являющийся совместно нажитым имуществом супругов.</w:t>
      </w:r>
    </w:p>
    <w:p w14:paraId="60AA1BC9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18.06.2026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A27087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5FBF5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Коленкина Ирина Петровна, номер счёта: 40817810250224383132, ФИЛИА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Л "ЦЕНТРАЛЬНЫЙ" ПАО "СОВКОМБАНК", БИК: 045004763, Корреспондентский счёт: 30101810150040000763, ИНН: 4401116480.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41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20BF3DF6"/>
    <w:rsid w:val="3F2A1570"/>
    <w:rsid w:val="539E0FC3"/>
    <w:rsid w:val="5FB9417D"/>
    <w:rsid w:val="683942B1"/>
    <w:rsid w:val="6CB00C58"/>
    <w:rsid w:val="710109DE"/>
    <w:rsid w:val="77785B15"/>
    <w:rsid w:val="7E4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564</Words>
  <Characters>4081</Characters>
  <Lines>34</Lines>
  <Paragraphs>9</Paragraphs>
  <TotalTime>0</TotalTime>
  <ScaleCrop>false</ScaleCrop>
  <LinksUpToDate>false</LinksUpToDate>
  <CharactersWithSpaces>4818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2026-05-07T10:23:32Z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