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84" w:rsidRDefault="009C17A5">
      <w:pPr>
        <w:pStyle w:val="a4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 задатке</w:t>
      </w:r>
    </w:p>
    <w:p w:rsidR="007E3F84" w:rsidRDefault="007E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12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6"/>
        <w:gridCol w:w="4462"/>
      </w:tblGrid>
      <w:tr w:rsidR="007E3F84">
        <w:trPr>
          <w:cantSplit/>
        </w:trPr>
        <w:tc>
          <w:tcPr>
            <w:tcW w:w="4665" w:type="dxa"/>
          </w:tcPr>
          <w:p w:rsidR="007E3F84" w:rsidRDefault="009C1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 Тамбов</w:t>
            </w:r>
          </w:p>
        </w:tc>
        <w:tc>
          <w:tcPr>
            <w:tcW w:w="4462" w:type="dxa"/>
          </w:tcPr>
          <w:p w:rsidR="007E3F84" w:rsidRDefault="009C17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 г.</w:t>
            </w:r>
          </w:p>
        </w:tc>
      </w:tr>
    </w:tbl>
    <w:p w:rsidR="007E3F84" w:rsidRDefault="007E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C17A5">
        <w:rPr>
          <w:rFonts w:ascii="Times New Roman" w:hAnsi="Times New Roman" w:cs="Times New Roman"/>
          <w:b/>
          <w:sz w:val="24"/>
        </w:rPr>
        <w:t xml:space="preserve">Попова Александра Евгеньевича (01.08.1979 года рождения, место рождения: с. </w:t>
      </w:r>
      <w:proofErr w:type="spellStart"/>
      <w:r w:rsidRPr="009C17A5">
        <w:rPr>
          <w:rFonts w:ascii="Times New Roman" w:hAnsi="Times New Roman" w:cs="Times New Roman"/>
          <w:b/>
          <w:sz w:val="24"/>
        </w:rPr>
        <w:t>Туголуково</w:t>
      </w:r>
      <w:proofErr w:type="spellEnd"/>
      <w:r w:rsidRPr="009C17A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C17A5">
        <w:rPr>
          <w:rFonts w:ascii="Times New Roman" w:hAnsi="Times New Roman" w:cs="Times New Roman"/>
          <w:b/>
          <w:sz w:val="24"/>
        </w:rPr>
        <w:t>Жердевского</w:t>
      </w:r>
      <w:proofErr w:type="spellEnd"/>
      <w:r w:rsidRPr="009C17A5">
        <w:rPr>
          <w:rFonts w:ascii="Times New Roman" w:hAnsi="Times New Roman" w:cs="Times New Roman"/>
          <w:b/>
          <w:sz w:val="24"/>
        </w:rPr>
        <w:t xml:space="preserve"> р-на Тамбовской обл., место регистрации: 393682, Тамбовская обл., </w:t>
      </w:r>
      <w:proofErr w:type="spellStart"/>
      <w:r w:rsidRPr="009C17A5">
        <w:rPr>
          <w:rFonts w:ascii="Times New Roman" w:hAnsi="Times New Roman" w:cs="Times New Roman"/>
          <w:b/>
          <w:sz w:val="24"/>
        </w:rPr>
        <w:t>Жердевский</w:t>
      </w:r>
      <w:proofErr w:type="spellEnd"/>
      <w:r w:rsidRPr="009C17A5">
        <w:rPr>
          <w:rFonts w:ascii="Times New Roman" w:hAnsi="Times New Roman" w:cs="Times New Roman"/>
          <w:b/>
          <w:sz w:val="24"/>
        </w:rPr>
        <w:t xml:space="preserve"> р-н, с. </w:t>
      </w:r>
      <w:proofErr w:type="spellStart"/>
      <w:r w:rsidRPr="009C17A5">
        <w:rPr>
          <w:rFonts w:ascii="Times New Roman" w:hAnsi="Times New Roman" w:cs="Times New Roman"/>
          <w:b/>
          <w:sz w:val="24"/>
        </w:rPr>
        <w:t>Туголуково</w:t>
      </w:r>
      <w:proofErr w:type="spellEnd"/>
      <w:r w:rsidRPr="009C17A5">
        <w:rPr>
          <w:rFonts w:ascii="Times New Roman" w:hAnsi="Times New Roman" w:cs="Times New Roman"/>
          <w:b/>
          <w:sz w:val="24"/>
        </w:rPr>
        <w:t>, ул. Новая, д. 18, СНИЛС 113-048-964-32;</w:t>
      </w:r>
      <w:proofErr w:type="gramEnd"/>
      <w:r w:rsidRPr="009C17A5">
        <w:rPr>
          <w:rFonts w:ascii="Times New Roman" w:hAnsi="Times New Roman" w:cs="Times New Roman"/>
          <w:b/>
          <w:sz w:val="24"/>
        </w:rPr>
        <w:t xml:space="preserve"> ИНН: 680301863488)</w:t>
      </w:r>
      <w:r>
        <w:rPr>
          <w:rFonts w:ascii="Times New Roman" w:hAnsi="Times New Roman" w:cs="Times New Roman"/>
          <w:b/>
          <w:sz w:val="24"/>
        </w:rPr>
        <w:t xml:space="preserve">- именуемая в дальнейшем «Продавец», в лице финансового управляющего </w:t>
      </w:r>
      <w:proofErr w:type="spellStart"/>
      <w:r>
        <w:rPr>
          <w:rFonts w:ascii="Times New Roman" w:hAnsi="Times New Roman" w:cs="Times New Roman"/>
          <w:b/>
          <w:sz w:val="24"/>
        </w:rPr>
        <w:t>Калндина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Олега Владимировича, действующего на основании </w:t>
      </w:r>
      <w:r w:rsidRPr="009C17A5">
        <w:rPr>
          <w:rFonts w:ascii="Times New Roman" w:hAnsi="Times New Roman" w:cs="Times New Roman"/>
          <w:b/>
          <w:sz w:val="24"/>
        </w:rPr>
        <w:t xml:space="preserve">Определения АРБИТРАЖНОГО СУДА ТАМБОВСКОЙ ОБЛАСТИ  от 24.06.2025 г. по делу А64-10270/2024 «о признании гражданина </w:t>
      </w:r>
      <w:proofErr w:type="gramStart"/>
      <w:r w:rsidRPr="009C17A5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Pr="009C17A5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нт», с другой стороны, заключили настоящий Договор о нижеследующем: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1. Предмет договора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>
        <w:rPr>
          <w:rFonts w:ascii="Times New Roman" w:hAnsi="Times New Roman" w:cs="Times New Roman"/>
          <w:b/>
          <w:sz w:val="24"/>
        </w:rPr>
        <w:t>Попова А.Е.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«____»_________202_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 лоту №_ с начальной ценой ____________ руб., обязуется перечислить на расчетный счет Продавца задаток в размере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1.2. Задаток устанавливается в размере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 (_____________)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руб. </w:t>
      </w:r>
    </w:p>
    <w:p w:rsidR="007E3F84" w:rsidRDefault="007E3F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2. Передача денежных средств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  ч. 00 м. __.___.202_г.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(Арбитражному управляющему </w:t>
      </w:r>
      <w:proofErr w:type="spellStart"/>
      <w:r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 поручение с отметкой банка об исполнении, подтверждающее внесение задатка.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Подтверждением внесения задатка на расчетный счет Продавца является выписка из его счета. В случае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поступления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задатка в указанный срок, обязательства Претендента по внесе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нию задатка считаются неисполненными.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ановленных разделом 3 настоящего Договора.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3. Возврат денежных средств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ти) банковских дней с даты подписания Протокола результатов проведения открытых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и) банковских дней с даты подписания Протокола результатов проведения открытых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окончания приема заявок задаток ему не возвращается.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ей с момента подписания Протокола результатов проведения открытых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Попова А.Е.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оре, в течение 5 (пяти) банковских дней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открытых торгов.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4. Ответственность сторон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Ответственность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5. Срок действия договора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его Сторонами.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7E3F84" w:rsidRDefault="009C1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6. Юридические адреса и банковские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реквизиты Сторон</w:t>
      </w:r>
    </w:p>
    <w:p w:rsidR="007E3F84" w:rsidRDefault="007E3F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3F84" w:rsidRDefault="009C17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7E3F84" w:rsidRDefault="009C17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Олег Владимирович 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Владелец: Попов Александр Евгеньевич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Номер счета: 40817810 061000751204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9C17A5" w:rsidRPr="009C17A5" w:rsidRDefault="009C17A5" w:rsidP="009C17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7E3F84" w:rsidRDefault="009C17A5" w:rsidP="009C17A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9C17A5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9C17A5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</w:p>
    <w:p w:rsidR="007E3F84" w:rsidRDefault="009C17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E3F84" w:rsidRDefault="007E3F8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</w:p>
    <w:p w:rsidR="007E3F84" w:rsidRDefault="009C17A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7. Подписи Сторон</w:t>
      </w:r>
    </w:p>
    <w:p w:rsidR="007E3F84" w:rsidRDefault="009C17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 управляющий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Претендент:</w:t>
      </w:r>
    </w:p>
    <w:p w:rsidR="007E3F84" w:rsidRDefault="009C17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C17A5">
        <w:rPr>
          <w:rFonts w:ascii="Times New Roman" w:hAnsi="Times New Roman" w:cs="Times New Roman"/>
          <w:b/>
          <w:sz w:val="24"/>
          <w:szCs w:val="24"/>
        </w:rPr>
        <w:t>Попов Александр Евгеньевич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7E3F84" w:rsidRDefault="009C17A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Каледин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_________________/___________/</w:t>
      </w:r>
    </w:p>
    <w:sectPr w:rsidR="007E3F8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4"/>
    <w:rsid w:val="007E3F84"/>
    <w:rsid w:val="009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A6596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Title"/>
    <w:basedOn w:val="a"/>
    <w:link w:val="a3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qQ92a9OvapfcfPi47EPE+8IK98dO3tbd/0C0jWxOj5M=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v1basgB0ckcZ8ozbWcmtTq8tcQCjDk/ecSXv3mEYe7k=</DigestValue>
    </Reference>
  </SignedInfo>
  <SignatureValue>fmQZzpWXJoC29W6XzcN+107RCOKx1UyGQjzDeyEABhUNRSUXwbnTHj6Nm1sKoNov
OxqOteKd8jcGWb4DtGe6Ag==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oiE4reWc/2w46ZmhHPapW85xLrc=</DigestValue>
      </Reference>
      <Reference URI="/word/fontTable.xml?ContentType=application/vnd.openxmlformats-officedocument.wordprocessingml.fontTable+xml">
        <DigestMethod Algorithm="http://www.w3.org/2000/09/xmldsig#sha1"/>
        <DigestValue>nibV6dWzg8Etrr2MO1dTTJ8s4Tg=</DigestValue>
      </Reference>
      <Reference URI="/word/settings.xml?ContentType=application/vnd.openxmlformats-officedocument.wordprocessingml.settings+xml">
        <DigestMethod Algorithm="http://www.w3.org/2000/09/xmldsig#sha1"/>
        <DigestValue>A5BzAOxDnIVjOdftRmHN2Yo4mrA=</DigestValue>
      </Reference>
      <Reference URI="/word/styles.xml?ContentType=application/vnd.openxmlformats-officedocument.wordprocessingml.styles+xml">
        <DigestMethod Algorithm="http://www.w3.org/2000/09/xmldsig#sha1"/>
        <DigestValue>a6WCcltJuLqOwOjpYoBOXqQ0h/M=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TufPDNChGkLqJmFfu8/I6tQAEaI=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>
          <mdssi:Format>YYYY-MM-DDThh:mm:ssTZD</mdssi:Format>
          <mdssi:Value>2026-05-06T09:43:45Z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2026-05-06T09:43:45Z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</dc:creator>
  <dc:description/>
  <cp:lastModifiedBy>user</cp:lastModifiedBy>
  <cp:revision>4</cp:revision>
  <dcterms:created xsi:type="dcterms:W3CDTF">2017-11-17T10:27:00Z</dcterms:created>
  <dcterms:modified xsi:type="dcterms:W3CDTF">2026-05-06T09:43:00Z</dcterms:modified>
  <dc:language>ru-RU</dc:language>
</cp:coreProperties>
</file>