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C6" w:rsidRDefault="00D56F9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E18C6">
        <w:tc>
          <w:tcPr>
            <w:tcW w:w="4672" w:type="dxa"/>
          </w:tcPr>
          <w:p w:rsidR="005E18C6" w:rsidRDefault="0031568C">
            <w:pPr>
              <w:contextualSpacing/>
            </w:pPr>
            <w:r w:rsidRPr="00903645">
              <w:t>Свердловская область, г. Верхотурье</w:t>
            </w:r>
          </w:p>
        </w:tc>
        <w:tc>
          <w:tcPr>
            <w:tcW w:w="4673" w:type="dxa"/>
          </w:tcPr>
          <w:p w:rsidR="005E18C6" w:rsidRDefault="00D56F95">
            <w:pPr>
              <w:contextualSpacing/>
              <w:jc w:val="right"/>
            </w:pPr>
            <w:r>
              <w:t>«___»_________20</w:t>
            </w:r>
            <w:r w:rsidR="008A36A0">
              <w:t>__</w:t>
            </w:r>
            <w:r>
              <w:t>г.</w:t>
            </w:r>
          </w:p>
          <w:p w:rsidR="005E18C6" w:rsidRDefault="005E18C6">
            <w:pPr>
              <w:contextualSpacing/>
              <w:jc w:val="right"/>
            </w:pPr>
          </w:p>
        </w:tc>
      </w:tr>
    </w:tbl>
    <w:p w:rsidR="005E18C6" w:rsidRDefault="005E18C6">
      <w:pPr>
        <w:pStyle w:val="indent"/>
        <w:spacing w:before="0" w:after="0"/>
        <w:ind w:firstLine="0"/>
      </w:pPr>
    </w:p>
    <w:p w:rsidR="005E18C6" w:rsidRDefault="009036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03645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Новикова Игоря Владимировича (род. 07.08.1959 в г. Серов Свердловской обл., СНИЛС 048-760-306 74, ИНН 861004077158, адрес: 624380, Свердловская область, г. Верхотурье, ул. 20 лет Победы, д. 54) Кубрак Екатерина Александровна (ИНН 246417014946, рег. № 22308), член Союза СРО "ГАУ" - Союза "Саморегулируемая организация "Гильдия арбитражных управляющих" (ИНН 1660062005, ОГРН 1021603626098, адрес: 420034, Респ Татарстан, г Казань, ул. Соловецких Юнг, д. 7, оф. 1004), утвержденная Решением Арбитражного суда Свердловской области от 14.03.2025 г. по делу №</w:t>
      </w:r>
      <w:r w:rsidR="009154D9">
        <w:rPr>
          <w:rFonts w:ascii="Times New Roman" w:hAnsi="Times New Roman" w:cs="Times New Roman"/>
          <w:sz w:val="24"/>
          <w:szCs w:val="24"/>
        </w:rPr>
        <w:t xml:space="preserve"> </w:t>
      </w:r>
      <w:r w:rsidRPr="00903645">
        <w:rPr>
          <w:rFonts w:ascii="Times New Roman" w:hAnsi="Times New Roman" w:cs="Times New Roman"/>
          <w:sz w:val="24"/>
          <w:szCs w:val="24"/>
        </w:rPr>
        <w:t>А60-7849/2025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E18C6" w:rsidRDefault="005E18C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E18C6" w:rsidRPr="00903645" w:rsidRDefault="00D56F95" w:rsidP="00903645">
      <w:pPr>
        <w:pStyle w:val="indent"/>
        <w:spacing w:before="0" w:after="0"/>
      </w:pPr>
      <w:r>
        <w:t>1.1. Претендент обязуется перечислить на специальный счет должника задаток в размере 10% от цены продажи имущества на соответствующем периоде</w:t>
      </w:r>
      <w:r w:rsidR="008A36A0">
        <w:t xml:space="preserve"> (до окончания срока приема заявок</w:t>
      </w:r>
      <w:r w:rsidR="0031568C">
        <w:t xml:space="preserve"> в котором подается заявка</w:t>
      </w:r>
      <w:r w:rsidR="008A36A0">
        <w:t>)</w:t>
      </w:r>
      <w:r>
        <w:t xml:space="preserve"> в счет обеспечения оплаты следующего приобретаемого на проводимом Организатором торгах имущества: </w:t>
      </w:r>
      <w:r w:rsidR="00903645">
        <w:t>л</w:t>
      </w:r>
      <w:r w:rsidR="00903645" w:rsidRPr="00903645">
        <w:t>егковой автомобиль Opel Astra, 2011 года выпуска, VIN XWF0AHL48B0022636, находящийся в залоге у АО "ТБанк" на основании кредитного договора №</w:t>
      </w:r>
      <w:r w:rsidR="009154D9">
        <w:t xml:space="preserve"> </w:t>
      </w:r>
      <w:r w:rsidR="00903645" w:rsidRPr="00903645">
        <w:t>0322781273 от 20.04.2024</w:t>
      </w:r>
      <w:r w:rsidR="00903645">
        <w:t>.</w:t>
      </w:r>
    </w:p>
    <w:p w:rsidR="005E18C6" w:rsidRDefault="005E18C6">
      <w:pPr>
        <w:jc w:val="both"/>
      </w:pPr>
    </w:p>
    <w:p w:rsidR="005E18C6" w:rsidRDefault="00D56F9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5E18C6" w:rsidRDefault="005E18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окончания очередного периода.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a6"/>
        <w:ind w:left="0"/>
        <w:jc w:val="both"/>
        <w:rPr>
          <w:shd w:val="clear" w:color="auto" w:fill="FFFFFF"/>
        </w:rPr>
      </w:pPr>
      <w:r>
        <w:t xml:space="preserve">     Организатор торгов:</w:t>
      </w:r>
      <w:r>
        <w:rPr>
          <w:color w:val="000000"/>
          <w:shd w:val="clear" w:color="auto" w:fill="FFFFFF"/>
        </w:rPr>
        <w:t xml:space="preserve"> получатель – </w:t>
      </w:r>
      <w:r w:rsidR="00903645" w:rsidRPr="00903645">
        <w:rPr>
          <w:rFonts w:eastAsia="Arial"/>
          <w:color w:val="1A1A1A"/>
          <w:shd w:val="clear" w:color="auto" w:fill="FFFFFF"/>
        </w:rPr>
        <w:t>Новиков Игорь Владимирович</w:t>
      </w:r>
      <w:r>
        <w:t xml:space="preserve">, номер счёта: </w:t>
      </w:r>
      <w:r w:rsidR="00903645" w:rsidRPr="00903645">
        <w:rPr>
          <w:rFonts w:eastAsia="Arial"/>
          <w:color w:val="1A1A1A"/>
          <w:shd w:val="clear" w:color="auto" w:fill="FFFFFF"/>
        </w:rPr>
        <w:t>40817810850206972660</w:t>
      </w:r>
      <w:r>
        <w:t xml:space="preserve">, ФИЛИАЛ "ЦЕНТРАЛЬНЫЙ" ПАО "СОВКОМБАНК", БИК: 045004763, Корреспондентский счёт: 30101810150040000763, ИНН: 4401116480. </w:t>
      </w:r>
    </w:p>
    <w:p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5E18C6" w:rsidRDefault="005E18C6">
      <w:pPr>
        <w:rPr>
          <w:sz w:val="22"/>
          <w:szCs w:val="22"/>
        </w:rPr>
      </w:pPr>
    </w:p>
    <w:sectPr w:rsidR="005E18C6" w:rsidSect="009C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361" w:rsidRDefault="00D94361">
      <w:r>
        <w:separator/>
      </w:r>
    </w:p>
  </w:endnote>
  <w:endnote w:type="continuationSeparator" w:id="1">
    <w:p w:rsidR="00D94361" w:rsidRDefault="00D94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361" w:rsidRDefault="00D94361">
      <w:r>
        <w:separator/>
      </w:r>
    </w:p>
  </w:footnote>
  <w:footnote w:type="continuationSeparator" w:id="1">
    <w:p w:rsidR="00D94361" w:rsidRDefault="00D943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1568C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656FC"/>
    <w:rsid w:val="00571BB6"/>
    <w:rsid w:val="005E18C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7F179C"/>
    <w:rsid w:val="00827928"/>
    <w:rsid w:val="008A36A0"/>
    <w:rsid w:val="00903645"/>
    <w:rsid w:val="009074A0"/>
    <w:rsid w:val="009154D9"/>
    <w:rsid w:val="00926EA3"/>
    <w:rsid w:val="009472F7"/>
    <w:rsid w:val="009774E6"/>
    <w:rsid w:val="00980262"/>
    <w:rsid w:val="00982EE5"/>
    <w:rsid w:val="009C7F5A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56F95"/>
    <w:rsid w:val="00D94361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5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C7F5A"/>
    <w:rPr>
      <w:i/>
      <w:iCs/>
    </w:rPr>
  </w:style>
  <w:style w:type="character" w:styleId="a4">
    <w:name w:val="Hyperlink"/>
    <w:basedOn w:val="a0"/>
    <w:uiPriority w:val="99"/>
    <w:unhideWhenUsed/>
    <w:qFormat/>
    <w:rsid w:val="009C7F5A"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rsid w:val="009C7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9C7F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9C7F5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9C7F5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9C7F5A"/>
    <w:pPr>
      <w:ind w:left="720"/>
      <w:contextualSpacing/>
    </w:pPr>
  </w:style>
  <w:style w:type="paragraph" w:customStyle="1" w:styleId="indent">
    <w:name w:val="indent"/>
    <w:basedOn w:val="a"/>
    <w:qFormat/>
    <w:rsid w:val="009C7F5A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</cp:revision>
  <dcterms:created xsi:type="dcterms:W3CDTF">2025-11-23T05:38:00Z</dcterms:created>
  <dcterms:modified xsi:type="dcterms:W3CDTF">2026-05-05T08:02:00Z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