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867A9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912FCBF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6C14BA66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0693E7B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3C7034A9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107660F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7C4FC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117D887F">
            <w:pPr>
              <w:contextualSpacing/>
            </w:pPr>
            <w:r>
              <w:rPr>
                <w:rFonts w:eastAsia="SimSun"/>
              </w:rPr>
              <w:t>г. Красноярск</w:t>
            </w:r>
          </w:p>
        </w:tc>
        <w:tc>
          <w:tcPr>
            <w:tcW w:w="4673" w:type="dxa"/>
          </w:tcPr>
          <w:p w14:paraId="08118E22">
            <w:pPr>
              <w:contextualSpacing/>
              <w:jc w:val="right"/>
            </w:pPr>
            <w:r>
              <w:t>«___»_________2026</w:t>
            </w:r>
            <w:r>
              <w:rPr>
                <w:rFonts w:hint="default"/>
                <w:lang w:val="ru-RU"/>
              </w:rPr>
              <w:t xml:space="preserve"> </w:t>
            </w:r>
            <w:r>
              <w:t>г.</w:t>
            </w:r>
          </w:p>
          <w:p w14:paraId="5EC310B3">
            <w:pPr>
              <w:contextualSpacing/>
              <w:jc w:val="right"/>
            </w:pPr>
          </w:p>
        </w:tc>
      </w:tr>
    </w:tbl>
    <w:p w14:paraId="6F6DBCBB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3017069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Рыкованова Сергея Александровича </w:t>
      </w:r>
      <w:r>
        <w:rPr>
          <w:rFonts w:hint="default" w:ascii="Times New Roman" w:hAnsi="Times New Roman" w:cs="Times New Roman"/>
          <w:sz w:val="24"/>
          <w:szCs w:val="24"/>
        </w:rPr>
        <w:t xml:space="preserve">(01.12.1956 года рождения, место рождения г. Ялуторовск Тюменской обл.; ИНН 720604867214, СНИЛС 094-493-732-08, адрес регистрации Россия 660037, г. Красноярск, ул. Мичурина, д. 14 кв. 116), Кубрак Екатерина Александровна (ИНН 246417014946, рег. № 22308) - утверждена Решением 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Красноярского края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05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А33-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25056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именуемая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487AE98B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0314204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2DCE080B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0EDF0D39">
      <w:pPr>
        <w:pStyle w:val="13"/>
        <w:numPr>
          <w:ilvl w:val="1"/>
          <w:numId w:val="1"/>
        </w:numPr>
        <w:spacing w:before="0" w:after="0"/>
        <w:ind w:firstLine="709"/>
        <w:rPr>
          <w:szCs w:val="28"/>
        </w:rPr>
      </w:pPr>
      <w:r>
        <w:t xml:space="preserve">Претендент обязуется перечислить на счет финансового управляющего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</w:p>
    <w:p w14:paraId="2C13DD84">
      <w:pPr>
        <w:pStyle w:val="13"/>
        <w:numPr>
          <w:numId w:val="0"/>
        </w:numPr>
        <w:spacing w:before="0" w:after="0"/>
        <w:ind w:left="709" w:leftChars="0"/>
        <w:rPr>
          <w:rFonts w:hint="default"/>
          <w:sz w:val="22"/>
          <w:szCs w:val="22"/>
          <w:lang w:val="ru-RU"/>
        </w:rPr>
      </w:pPr>
      <w:r>
        <w:rPr>
          <w:rFonts w:hint="default"/>
          <w:sz w:val="22"/>
          <w:szCs w:val="22"/>
        </w:rPr>
        <w:t xml:space="preserve">Лот № 1 – </w:t>
      </w:r>
      <w:r>
        <w:rPr>
          <w:rFonts w:hint="default"/>
          <w:sz w:val="22"/>
          <w:szCs w:val="22"/>
          <w:lang w:val="ru-RU"/>
        </w:rPr>
        <w:t>1/2 доля в праве общей долевой собственности на нежилое помещение (гараж), находящийся по адресу: Красноярский край, городской округ город Красноярск, город Красноярск, улица Крайняя, здание 14г/2, строение 26. Площадь: 25 кв.м. Кадастровый номер: 24:50:0000000:170039. У сособственника имеется преимущественное право выкупа.</w:t>
      </w:r>
    </w:p>
    <w:p w14:paraId="27C0082F">
      <w:pPr>
        <w:pStyle w:val="13"/>
        <w:numPr>
          <w:numId w:val="0"/>
        </w:numPr>
        <w:spacing w:before="0" w:after="0"/>
        <w:ind w:left="709" w:leftChars="0"/>
        <w:rPr>
          <w:szCs w:val="28"/>
        </w:rPr>
      </w:pPr>
      <w:r>
        <w:rPr>
          <w:rFonts w:hint="default"/>
          <w:sz w:val="22"/>
          <w:szCs w:val="22"/>
          <w:lang w:val="ru-RU"/>
        </w:rPr>
        <w:t>Лот № 2 - 5/9 доли в праве общей долевой собственности на нежилое сооружение (гараж), находящийся по адресу: Красноярский край, г. Красноярск, в районе ТЭЦ-1 до труб ГК «Л-7», 21 ряд, бокс № 580. Площадь: 28 кв.м. Кадастровый номер: 24:50:0000000:341469. У сособственника имеется преимущественное право выкупа.</w:t>
      </w:r>
      <w:r>
        <w:rPr>
          <w:sz w:val="22"/>
          <w:szCs w:val="22"/>
        </w:rPr>
        <w:t xml:space="preserve">  </w:t>
      </w:r>
      <w:r>
        <w:t xml:space="preserve"> </w:t>
      </w:r>
    </w:p>
    <w:p w14:paraId="14F7427A">
      <w:pPr>
        <w:jc w:val="both"/>
      </w:pPr>
    </w:p>
    <w:p w14:paraId="03BD1794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2EA8E0B5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1C92D6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6CE993AB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15.04</w:t>
      </w:r>
      <w:r>
        <w:rPr>
          <w:rFonts w:ascii="Times New Roman" w:hAnsi="Times New Roman" w:cs="Times New Roman"/>
          <w:sz w:val="24"/>
          <w:szCs w:val="24"/>
        </w:rPr>
        <w:t>.2026 г. 16:00 МСК.</w:t>
      </w:r>
    </w:p>
    <w:p w14:paraId="68ED53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DFBE229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3DCFF2C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0B2558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79BC3D6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77A35E8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14:paraId="586BFC5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061C0A8B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BF78818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54DD18E7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C192B8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541850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F7E5C9B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6EFE134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03CF2130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E38F1B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4B7BC99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4AB3275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4239B0A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9A56C4B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1FCF7E20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E2A06C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Рыкованов Сергей Александрович, номер счёта: 40817810750205067346, ФИЛИАЛ "ЦЕНТРАЛЬНЫЙ" ПАО "СОВКОМБАНК", БИК: 045004763, Корреспондентский счёт: 30101810150040000763, ИНН: 4401116480.</w:t>
      </w:r>
      <w:bookmarkStart w:id="0" w:name="_GoBack"/>
      <w:bookmarkEnd w:id="0"/>
    </w:p>
    <w:p w14:paraId="610F7A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3DD87A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1B2AD3B5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74D0A93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65D27D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5DBA42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05C85BF9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74BFFFA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7D3DF424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5146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4E316C0D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35AB5526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10EBF0A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5515F43F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007D7E"/>
    <w:multiLevelType w:val="multilevel"/>
    <w:tmpl w:val="77007D7E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150C3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1329"/>
    <w:rsid w:val="006C637A"/>
    <w:rsid w:val="006E0070"/>
    <w:rsid w:val="00703BE8"/>
    <w:rsid w:val="0072346D"/>
    <w:rsid w:val="00731B97"/>
    <w:rsid w:val="00755661"/>
    <w:rsid w:val="007A0D29"/>
    <w:rsid w:val="00827928"/>
    <w:rsid w:val="00864C69"/>
    <w:rsid w:val="009074A0"/>
    <w:rsid w:val="009472F7"/>
    <w:rsid w:val="009774E6"/>
    <w:rsid w:val="00980262"/>
    <w:rsid w:val="00982EE5"/>
    <w:rsid w:val="009B5A5E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44438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EF5A3D"/>
    <w:rsid w:val="00F004D5"/>
    <w:rsid w:val="00F21D75"/>
    <w:rsid w:val="00F25FB7"/>
    <w:rsid w:val="00F26AAA"/>
    <w:rsid w:val="00F365FA"/>
    <w:rsid w:val="00F90CBD"/>
    <w:rsid w:val="00FA68F7"/>
    <w:rsid w:val="00FE3469"/>
    <w:rsid w:val="13212838"/>
    <w:rsid w:val="180776A0"/>
    <w:rsid w:val="1CDF11C7"/>
    <w:rsid w:val="1F9A0D92"/>
    <w:rsid w:val="20BF3DF6"/>
    <w:rsid w:val="21681D9F"/>
    <w:rsid w:val="23B056EF"/>
    <w:rsid w:val="29D87BE6"/>
    <w:rsid w:val="3BAE7776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698</Words>
  <Characters>3981</Characters>
  <Lines>33</Lines>
  <Paragraphs>9</Paragraphs>
  <TotalTime>0</TotalTime>
  <ScaleCrop>false</ScaleCrop>
  <LinksUpToDate>false</LinksUpToDate>
  <CharactersWithSpaces>4670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2026-03-06T10:28:10Z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