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3A93B" w14:textId="77777777" w:rsidR="005E18C6" w:rsidRDefault="00000000">
      <w:pPr>
        <w:pStyle w:val="ConsTitle"/>
        <w:widowControl/>
        <w:ind w:righ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ДОГОВОР О ЗАДАТКЕ </w:t>
      </w:r>
    </w:p>
    <w:p w14:paraId="052FF828" w14:textId="77777777" w:rsidR="005E18C6" w:rsidRDefault="00000000">
      <w:pPr>
        <w:pStyle w:val="ConsNormal"/>
        <w:widowControl/>
        <w:ind w:righ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счет обеспечения оплаты имущества,</w:t>
      </w:r>
    </w:p>
    <w:p w14:paraId="1C4FC118" w14:textId="77777777" w:rsidR="005E18C6" w:rsidRDefault="00000000">
      <w:pPr>
        <w:pStyle w:val="ConsNormal"/>
        <w:widowControl/>
        <w:ind w:righ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приобретаемого на торгах, организуемых финансовым управляющим</w:t>
      </w:r>
    </w:p>
    <w:p w14:paraId="3AAF6FCA" w14:textId="77777777" w:rsidR="005E18C6" w:rsidRDefault="00000000">
      <w:pPr>
        <w:pStyle w:val="ConsNormal"/>
        <w:widowControl/>
        <w:ind w:righ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реализации имущества должника</w:t>
      </w:r>
    </w:p>
    <w:p w14:paraId="77606974" w14:textId="77777777" w:rsidR="005E18C6" w:rsidRDefault="005E18C6">
      <w:pPr>
        <w:pStyle w:val="ConsNonformat"/>
        <w:widowControl/>
        <w:ind w:right="0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5E18C6" w14:paraId="066A79F4" w14:textId="77777777">
        <w:tc>
          <w:tcPr>
            <w:tcW w:w="4672" w:type="dxa"/>
          </w:tcPr>
          <w:p w14:paraId="48BA7583" w14:textId="7DE5D5CC" w:rsidR="005E18C6" w:rsidRDefault="00000000">
            <w:pPr>
              <w:contextualSpacing/>
            </w:pPr>
            <w:r>
              <w:t xml:space="preserve">Красноярский край, г. </w:t>
            </w:r>
            <w:r w:rsidR="00903645">
              <w:t>Красноярск</w:t>
            </w:r>
          </w:p>
        </w:tc>
        <w:tc>
          <w:tcPr>
            <w:tcW w:w="4673" w:type="dxa"/>
          </w:tcPr>
          <w:p w14:paraId="343AEB7F" w14:textId="77777777" w:rsidR="005E18C6" w:rsidRDefault="00000000">
            <w:pPr>
              <w:contextualSpacing/>
              <w:jc w:val="right"/>
            </w:pPr>
            <w:r>
              <w:t>«__</w:t>
            </w:r>
            <w:proofErr w:type="gramStart"/>
            <w:r>
              <w:t>_»_</w:t>
            </w:r>
            <w:proofErr w:type="gramEnd"/>
            <w:r>
              <w:t>________2025г.</w:t>
            </w:r>
          </w:p>
          <w:p w14:paraId="536936DC" w14:textId="77777777" w:rsidR="005E18C6" w:rsidRDefault="005E18C6">
            <w:pPr>
              <w:contextualSpacing/>
              <w:jc w:val="right"/>
            </w:pPr>
          </w:p>
        </w:tc>
      </w:tr>
    </w:tbl>
    <w:p w14:paraId="3DD54BEC" w14:textId="77777777" w:rsidR="005E18C6" w:rsidRDefault="005E18C6">
      <w:pPr>
        <w:pStyle w:val="indent"/>
        <w:spacing w:before="0" w:after="0"/>
        <w:ind w:firstLine="0"/>
      </w:pPr>
    </w:p>
    <w:p w14:paraId="3ACE851C" w14:textId="364B28C7" w:rsidR="005E18C6" w:rsidRDefault="00903645">
      <w:pPr>
        <w:pStyle w:val="ConsNonformat"/>
        <w:widowControl/>
        <w:ind w:right="0"/>
        <w:jc w:val="both"/>
        <w:rPr>
          <w:rFonts w:ascii="Times New Roman" w:hAnsi="Times New Roman" w:cs="Times New Roman"/>
          <w:sz w:val="24"/>
          <w:szCs w:val="24"/>
        </w:rPr>
      </w:pPr>
      <w:r w:rsidRPr="00903645">
        <w:rPr>
          <w:rFonts w:ascii="Times New Roman" w:hAnsi="Times New Roman" w:cs="Times New Roman"/>
          <w:sz w:val="24"/>
          <w:szCs w:val="24"/>
        </w:rPr>
        <w:t xml:space="preserve">Организатор торгов – финансовый управляющий Новикова Игоря Владимировича (род. 07.08.1959 в г. Серов Свердловской обл., СНИЛС 048-760-306 74, ИНН 861004077158, адрес: 624380, Свердловская область, г. Верхотурье, ул. 20 лет Победы, д. 54) Кубрак Екатерина Александровна (ИНН 246417014946, рег. № 22308), член Союза СРО "ГАУ" - Союза "Саморегулируемая организация "Гильдия арбитражных управляющих" (ИНН 1660062005, ОГРН 1021603626098, адрес: 420034, </w:t>
      </w:r>
      <w:proofErr w:type="spellStart"/>
      <w:r w:rsidRPr="00903645">
        <w:rPr>
          <w:rFonts w:ascii="Times New Roman" w:hAnsi="Times New Roman" w:cs="Times New Roman"/>
          <w:sz w:val="24"/>
          <w:szCs w:val="24"/>
        </w:rPr>
        <w:t>Респ</w:t>
      </w:r>
      <w:proofErr w:type="spellEnd"/>
      <w:r w:rsidRPr="00903645">
        <w:rPr>
          <w:rFonts w:ascii="Times New Roman" w:hAnsi="Times New Roman" w:cs="Times New Roman"/>
          <w:sz w:val="24"/>
          <w:szCs w:val="24"/>
        </w:rPr>
        <w:t xml:space="preserve"> Татарстан, г Казань, ул. Соловецких Юнг, д. 7, оф. 1004), утвержденная Решением Арбитражного суда Свердловской области от 14.03.2025 г. по делу №А60-7849/2025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000000">
        <w:rPr>
          <w:rFonts w:ascii="Times New Roman" w:hAnsi="Times New Roman" w:cs="Times New Roman"/>
          <w:sz w:val="24"/>
          <w:szCs w:val="24"/>
        </w:rPr>
        <w:t>именуемый в дальнейшем "Организатор торгов", с одной стороны, и ____________________________, именуем___ в дальнейшем "Претендент", в лице ________________________, действующего на основании _________________________, с другой стороны, заключили настоящий договор о нижеследующем:</w:t>
      </w:r>
    </w:p>
    <w:p w14:paraId="1FD55DFD" w14:textId="77777777" w:rsidR="005E18C6" w:rsidRDefault="005E18C6">
      <w:pPr>
        <w:pStyle w:val="ConsNonformat"/>
        <w:widowControl/>
        <w:ind w:right="0"/>
        <w:jc w:val="both"/>
        <w:rPr>
          <w:rFonts w:ascii="Times New Roman" w:hAnsi="Times New Roman" w:cs="Times New Roman"/>
          <w:sz w:val="24"/>
          <w:szCs w:val="24"/>
        </w:rPr>
      </w:pPr>
    </w:p>
    <w:p w14:paraId="57836C14" w14:textId="77777777" w:rsidR="005E18C6" w:rsidRDefault="00000000">
      <w:pPr>
        <w:pStyle w:val="ConsNormal"/>
        <w:widowControl/>
        <w:ind w:righ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ПРЕДМЕТ ДОГОВОРА</w:t>
      </w:r>
    </w:p>
    <w:p w14:paraId="67D62BCE" w14:textId="77777777" w:rsidR="005E18C6" w:rsidRDefault="005E18C6">
      <w:pPr>
        <w:pStyle w:val="ConsNonformat"/>
        <w:widowControl/>
        <w:ind w:right="0"/>
        <w:jc w:val="center"/>
        <w:rPr>
          <w:rFonts w:ascii="Times New Roman" w:hAnsi="Times New Roman" w:cs="Times New Roman"/>
          <w:sz w:val="24"/>
          <w:szCs w:val="24"/>
        </w:rPr>
      </w:pPr>
    </w:p>
    <w:p w14:paraId="35FC62F2" w14:textId="15297186" w:rsidR="005E18C6" w:rsidRPr="00903645" w:rsidRDefault="00000000" w:rsidP="00903645">
      <w:pPr>
        <w:pStyle w:val="indent"/>
        <w:spacing w:before="0" w:after="0"/>
      </w:pPr>
      <w:r>
        <w:t xml:space="preserve">1.1. Претендент обязуется перечислить на специальный счет должника задаток в размере 10% от цены продажи имущества на соответствующем периоде в счет обеспечения оплаты следующего приобретаемого на проводимом Организатором торгах имущества: </w:t>
      </w:r>
      <w:r w:rsidR="00903645">
        <w:t>л</w:t>
      </w:r>
      <w:r w:rsidR="00903645" w:rsidRPr="00903645">
        <w:t>егковой автомобиль Opel Astra, 2011 года выпуска, VIN XWF0AHL48B0022636, находящийся в залоге у АО "</w:t>
      </w:r>
      <w:proofErr w:type="spellStart"/>
      <w:r w:rsidR="00903645" w:rsidRPr="00903645">
        <w:t>ТБанк</w:t>
      </w:r>
      <w:proofErr w:type="spellEnd"/>
      <w:r w:rsidR="00903645" w:rsidRPr="00903645">
        <w:t>" на основании кредитного договора №0322781273 от 20.04.2024</w:t>
      </w:r>
      <w:r w:rsidR="00903645">
        <w:t>.</w:t>
      </w:r>
    </w:p>
    <w:p w14:paraId="2E6CAA91" w14:textId="77777777" w:rsidR="005E18C6" w:rsidRDefault="005E18C6">
      <w:pPr>
        <w:jc w:val="both"/>
      </w:pPr>
    </w:p>
    <w:p w14:paraId="19D84F8D" w14:textId="77777777" w:rsidR="005E18C6" w:rsidRDefault="00000000">
      <w:pPr>
        <w:pStyle w:val="ConsNormal"/>
        <w:widowControl/>
        <w:ind w:right="0" w:firstLine="54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ОБЯЗАННОСТИ СТОРОН</w:t>
      </w:r>
    </w:p>
    <w:p w14:paraId="1A7083A8" w14:textId="77777777" w:rsidR="005E18C6" w:rsidRDefault="005E18C6">
      <w:pPr>
        <w:pStyle w:val="ConsNormal"/>
        <w:widowControl/>
        <w:ind w:right="0" w:firstLine="540"/>
        <w:jc w:val="center"/>
        <w:rPr>
          <w:rFonts w:ascii="Times New Roman" w:hAnsi="Times New Roman" w:cs="Times New Roman"/>
          <w:sz w:val="24"/>
          <w:szCs w:val="24"/>
        </w:rPr>
      </w:pPr>
    </w:p>
    <w:p w14:paraId="697776AE" w14:textId="77777777" w:rsidR="005E18C6" w:rsidRDefault="00000000">
      <w:pPr>
        <w:pStyle w:val="ConsNormal"/>
        <w:widowControl/>
        <w:ind w:right="0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 Претендент обязан:</w:t>
      </w:r>
    </w:p>
    <w:p w14:paraId="2710E953" w14:textId="77777777" w:rsidR="005E18C6" w:rsidRDefault="00000000">
      <w:pPr>
        <w:pStyle w:val="ConsNormal"/>
        <w:widowControl/>
        <w:ind w:right="0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2.1.1. Обеспечить поступление указанных в п. 1.1 настоящего договора денежных средств на специальный счет должника в срок до окончания очередного периода.</w:t>
      </w:r>
    </w:p>
    <w:p w14:paraId="4ED3CF25" w14:textId="77777777" w:rsidR="005E18C6" w:rsidRDefault="00000000">
      <w:pPr>
        <w:pStyle w:val="ConsNormal"/>
        <w:widowControl/>
        <w:ind w:right="0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2.1.2. В случае признания Претендента победителем аукциона в срок не позднее 5 рабочих дней с момента утверждения Организатором торгов протокола об итогах аукциона заключить с продавцом договор купли-продажи по приобретению указанного в п. 1.1 настоящего договора имущества, при этом перечисленный Претендентом задаток засчитывается продавцом в счет оплаты по заключенному договору купли-продажи.</w:t>
      </w:r>
    </w:p>
    <w:p w14:paraId="2EBEAEE9" w14:textId="77777777" w:rsidR="005E18C6" w:rsidRDefault="00000000">
      <w:pPr>
        <w:pStyle w:val="ConsNormal"/>
        <w:widowControl/>
        <w:ind w:right="0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отказе Претендента от заключения в установленный информационным сообщением срок договора купли-продажи задаток ему Организатором торгов не возвращается, а Претендент утрачивает право на заключение договора купли-продажи.</w:t>
      </w:r>
    </w:p>
    <w:p w14:paraId="6448ECC5" w14:textId="77777777" w:rsidR="005E18C6" w:rsidRDefault="00000000">
      <w:pPr>
        <w:pStyle w:val="ConsNormal"/>
        <w:widowControl/>
        <w:ind w:right="0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 Организатор торгов обязан:</w:t>
      </w:r>
    </w:p>
    <w:p w14:paraId="5CB03062" w14:textId="77777777" w:rsidR="005E18C6" w:rsidRDefault="00000000">
      <w:pPr>
        <w:pStyle w:val="ConsNormal"/>
        <w:widowControl/>
        <w:ind w:right="0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2.2.1. В случае отзыва Претендентом поданной заявки в срок не позднее 5 дней до окончания срока приема заявок, вернуть задаток в течение 5 рабочих дней со дня поступления уведомления об отзыве заявки на счет, указанный Претендентом.</w:t>
      </w:r>
    </w:p>
    <w:p w14:paraId="6E3D123D" w14:textId="77777777" w:rsidR="005E18C6" w:rsidRDefault="00000000">
      <w:pPr>
        <w:pStyle w:val="ConsNormal"/>
        <w:widowControl/>
        <w:ind w:right="0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2.2.2. В случае снятия предмета торгов с аукциона, вернуть задаток в течение 5 рабочих дней со дня принятия решения об отмене аукциона.</w:t>
      </w:r>
    </w:p>
    <w:p w14:paraId="37F1AAEB" w14:textId="77777777" w:rsidR="005E18C6" w:rsidRDefault="00000000">
      <w:pPr>
        <w:pStyle w:val="ConsNormal"/>
        <w:widowControl/>
        <w:ind w:right="0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2.2.3. В случае принятия решения комиссией по проведению аукциона об отказе в допуске Претендента к участию в аукционе, вернуть задаток в течение 5 рабочих дней со </w:t>
      </w:r>
      <w:r>
        <w:rPr>
          <w:rFonts w:ascii="Times New Roman" w:hAnsi="Times New Roman" w:cs="Times New Roman"/>
          <w:sz w:val="24"/>
          <w:szCs w:val="24"/>
        </w:rPr>
        <w:lastRenderedPageBreak/>
        <w:t>дня подписания комиссией протокола об итогах приема заявок либо в течение 5 рабочих дней с момента поступления задатка на специальный счет должника.</w:t>
      </w:r>
    </w:p>
    <w:p w14:paraId="4D36BD7B" w14:textId="77777777" w:rsidR="005E18C6" w:rsidRDefault="00000000">
      <w:pPr>
        <w:pStyle w:val="ConsNormal"/>
        <w:widowControl/>
        <w:ind w:right="0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2.2.4. В случае непризнания Претендента победителем аукциона, вернуть задаток в течение 5 рабочих дней со дня учреждения Организатором торгов протокола об итогах аукциона.</w:t>
      </w:r>
    </w:p>
    <w:p w14:paraId="480FF5CB" w14:textId="77777777" w:rsidR="005E18C6" w:rsidRDefault="005E18C6">
      <w:pPr>
        <w:pStyle w:val="ConsNonformat"/>
        <w:widowControl/>
        <w:ind w:right="0"/>
        <w:rPr>
          <w:rFonts w:ascii="Times New Roman" w:hAnsi="Times New Roman" w:cs="Times New Roman"/>
          <w:sz w:val="24"/>
          <w:szCs w:val="24"/>
        </w:rPr>
      </w:pPr>
    </w:p>
    <w:p w14:paraId="27554BFB" w14:textId="77777777" w:rsidR="005E18C6" w:rsidRDefault="00000000">
      <w:pPr>
        <w:pStyle w:val="ConsNormal"/>
        <w:widowControl/>
        <w:ind w:righ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СРОК ДЕЙСТВИЯ ДОГОВОРА</w:t>
      </w:r>
    </w:p>
    <w:p w14:paraId="0E50B0DB" w14:textId="77777777" w:rsidR="005E18C6" w:rsidRDefault="005E18C6">
      <w:pPr>
        <w:pStyle w:val="ConsNonformat"/>
        <w:widowControl/>
        <w:ind w:right="0"/>
        <w:rPr>
          <w:rFonts w:ascii="Times New Roman" w:hAnsi="Times New Roman" w:cs="Times New Roman"/>
          <w:sz w:val="24"/>
          <w:szCs w:val="24"/>
        </w:rPr>
      </w:pPr>
    </w:p>
    <w:p w14:paraId="489D7EC6" w14:textId="77777777" w:rsidR="005E18C6" w:rsidRDefault="00000000">
      <w:pPr>
        <w:pStyle w:val="ConsNormal"/>
        <w:widowControl/>
        <w:ind w:right="0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 Настоящий договор вступает в силу со дня его подписания сторонами.</w:t>
      </w:r>
    </w:p>
    <w:p w14:paraId="5D155B21" w14:textId="77777777" w:rsidR="005E18C6" w:rsidRDefault="00000000">
      <w:pPr>
        <w:pStyle w:val="ConsNormal"/>
        <w:widowControl/>
        <w:ind w:right="0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 Отношения между сторонами по настоящему договору прекращаются по исполнении ими всех условий настоящего договора и проведения полного взаиморасчета.</w:t>
      </w:r>
    </w:p>
    <w:p w14:paraId="1755DBBB" w14:textId="77777777" w:rsidR="005E18C6" w:rsidRDefault="005E18C6">
      <w:pPr>
        <w:pStyle w:val="ConsNonformat"/>
        <w:widowControl/>
        <w:ind w:right="0"/>
        <w:rPr>
          <w:rFonts w:ascii="Times New Roman" w:hAnsi="Times New Roman" w:cs="Times New Roman"/>
          <w:sz w:val="24"/>
          <w:szCs w:val="24"/>
        </w:rPr>
      </w:pPr>
    </w:p>
    <w:p w14:paraId="53DB4722" w14:textId="77777777" w:rsidR="005E18C6" w:rsidRDefault="00000000">
      <w:pPr>
        <w:pStyle w:val="ConsNormal"/>
        <w:widowControl/>
        <w:ind w:righ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ЗАКЛЮЧИТЕЛЬНЫЕ ПОЛОЖЕНИЯ</w:t>
      </w:r>
    </w:p>
    <w:p w14:paraId="1E44D804" w14:textId="77777777" w:rsidR="005E18C6" w:rsidRDefault="005E18C6">
      <w:pPr>
        <w:pStyle w:val="ConsNonformat"/>
        <w:widowControl/>
        <w:ind w:right="0"/>
        <w:rPr>
          <w:rFonts w:ascii="Times New Roman" w:hAnsi="Times New Roman" w:cs="Times New Roman"/>
          <w:sz w:val="24"/>
          <w:szCs w:val="24"/>
        </w:rPr>
      </w:pPr>
    </w:p>
    <w:p w14:paraId="521FE42C" w14:textId="77777777" w:rsidR="005E18C6" w:rsidRDefault="00000000">
      <w:pPr>
        <w:pStyle w:val="ConsNormal"/>
        <w:widowControl/>
        <w:ind w:right="0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4.1. Споры, возникающие при исполнении настоящего договора, разрешаются сторонами путем переговоров между собой, а в случае </w:t>
      </w:r>
      <w:proofErr w:type="gramStart"/>
      <w:r>
        <w:rPr>
          <w:rFonts w:ascii="Times New Roman" w:hAnsi="Times New Roman" w:cs="Times New Roman"/>
          <w:sz w:val="24"/>
          <w:szCs w:val="24"/>
        </w:rPr>
        <w:t>не достижения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согласия - рассматриваются в Арбитражном суде Красноярского края.</w:t>
      </w:r>
    </w:p>
    <w:p w14:paraId="2C815A35" w14:textId="77777777" w:rsidR="005E18C6" w:rsidRDefault="00000000">
      <w:pPr>
        <w:pStyle w:val="ConsNormal"/>
        <w:widowControl/>
        <w:ind w:right="0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4.2. Настоящий договор составлен в двух экземплярах, имеющих одинаковую юридическую силу, один из которых находится у Организатора торгов, а другой - у Претендента.</w:t>
      </w:r>
    </w:p>
    <w:p w14:paraId="796E5E25" w14:textId="77777777" w:rsidR="005E18C6" w:rsidRDefault="00000000">
      <w:pPr>
        <w:pStyle w:val="ConsNormal"/>
        <w:widowControl/>
        <w:ind w:right="0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4.3. Во всем ином, что не предусмотрено настоящим договором, стороны руководствуются действующим законодательством РФ.</w:t>
      </w:r>
    </w:p>
    <w:p w14:paraId="1A1EA8CE" w14:textId="77777777" w:rsidR="005E18C6" w:rsidRDefault="005E18C6">
      <w:pPr>
        <w:pStyle w:val="ConsNonformat"/>
        <w:widowControl/>
        <w:ind w:right="0"/>
        <w:rPr>
          <w:rFonts w:ascii="Times New Roman" w:hAnsi="Times New Roman" w:cs="Times New Roman"/>
          <w:sz w:val="24"/>
          <w:szCs w:val="24"/>
        </w:rPr>
      </w:pPr>
    </w:p>
    <w:p w14:paraId="253EA7F3" w14:textId="77777777" w:rsidR="005E18C6" w:rsidRDefault="00000000">
      <w:pPr>
        <w:pStyle w:val="ConsNormal"/>
        <w:widowControl/>
        <w:ind w:righ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АДРЕСА И ПЛАТЕЖНЫЕ РЕКВИЗИТЫ СТОРОН</w:t>
      </w:r>
    </w:p>
    <w:p w14:paraId="6FBDE932" w14:textId="77777777" w:rsidR="005E18C6" w:rsidRDefault="005E18C6">
      <w:pPr>
        <w:pStyle w:val="ConsNonformat"/>
        <w:widowControl/>
        <w:ind w:right="0"/>
        <w:rPr>
          <w:rFonts w:ascii="Times New Roman" w:hAnsi="Times New Roman" w:cs="Times New Roman"/>
          <w:sz w:val="24"/>
          <w:szCs w:val="24"/>
        </w:rPr>
      </w:pPr>
    </w:p>
    <w:p w14:paraId="63A80DC9" w14:textId="472A44BF" w:rsidR="005E18C6" w:rsidRDefault="00000000">
      <w:pPr>
        <w:pStyle w:val="a6"/>
        <w:ind w:left="0"/>
        <w:jc w:val="both"/>
        <w:rPr>
          <w:shd w:val="clear" w:color="auto" w:fill="FFFFFF"/>
        </w:rPr>
      </w:pPr>
      <w:r>
        <w:t xml:space="preserve">     Организатор торгов:</w:t>
      </w:r>
      <w:r>
        <w:rPr>
          <w:color w:val="000000"/>
          <w:shd w:val="clear" w:color="auto" w:fill="FFFFFF"/>
        </w:rPr>
        <w:t xml:space="preserve"> получатель – </w:t>
      </w:r>
      <w:r w:rsidR="00903645" w:rsidRPr="00903645">
        <w:rPr>
          <w:rFonts w:eastAsia="Arial"/>
          <w:color w:val="1A1A1A"/>
          <w:shd w:val="clear" w:color="auto" w:fill="FFFFFF"/>
        </w:rPr>
        <w:t>Новиков Игорь Владимирович</w:t>
      </w:r>
      <w:r>
        <w:t xml:space="preserve">, номер счёта: </w:t>
      </w:r>
      <w:r w:rsidR="00903645" w:rsidRPr="00903645">
        <w:rPr>
          <w:rFonts w:eastAsia="Arial"/>
          <w:color w:val="1A1A1A"/>
          <w:shd w:val="clear" w:color="auto" w:fill="FFFFFF"/>
        </w:rPr>
        <w:t>40817810850206972660</w:t>
      </w:r>
      <w:r>
        <w:t xml:space="preserve">, ФИЛИАЛ "ЦЕНТРАЛЬНЫЙ" ПАО "СОВКОМБАНК", БИК: 045004763, Корреспондентский счёт: 30101810150040000763, ИНН: 4401116480. </w:t>
      </w:r>
    </w:p>
    <w:p w14:paraId="4125C424" w14:textId="77777777" w:rsidR="005E18C6" w:rsidRDefault="005E18C6">
      <w:pPr>
        <w:pStyle w:val="ConsNonformat"/>
        <w:widowControl/>
        <w:ind w:right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60E27709" w14:textId="77777777" w:rsidR="005E18C6" w:rsidRDefault="005E18C6">
      <w:pPr>
        <w:pStyle w:val="ConsNonformat"/>
        <w:widowControl/>
        <w:ind w:right="0"/>
        <w:rPr>
          <w:rFonts w:ascii="Times New Roman" w:hAnsi="Times New Roman" w:cs="Times New Roman"/>
          <w:sz w:val="22"/>
          <w:szCs w:val="22"/>
        </w:rPr>
      </w:pPr>
    </w:p>
    <w:p w14:paraId="6AFD8BED" w14:textId="77777777" w:rsidR="005E18C6" w:rsidRDefault="00000000">
      <w:pPr>
        <w:pStyle w:val="ConsNonformat"/>
        <w:widowControl/>
        <w:ind w:right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Претендент (реквизиты): _____________________________________________________</w:t>
      </w:r>
    </w:p>
    <w:p w14:paraId="1BEE0660" w14:textId="77777777" w:rsidR="005E18C6" w:rsidRDefault="00000000">
      <w:pPr>
        <w:pStyle w:val="ConsNonformat"/>
        <w:widowControl/>
        <w:ind w:right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______________________________________________________________________</w:t>
      </w:r>
    </w:p>
    <w:p w14:paraId="15774D58" w14:textId="77777777" w:rsidR="005E18C6" w:rsidRDefault="00000000">
      <w:pPr>
        <w:pStyle w:val="ConsNonformat"/>
        <w:widowControl/>
        <w:ind w:right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______________________________________________________________________</w:t>
      </w:r>
    </w:p>
    <w:p w14:paraId="1CDEF2DA" w14:textId="77777777" w:rsidR="005E18C6" w:rsidRDefault="005E18C6">
      <w:pPr>
        <w:pStyle w:val="ConsNonformat"/>
        <w:widowControl/>
        <w:ind w:right="0"/>
        <w:rPr>
          <w:rFonts w:ascii="Times New Roman" w:hAnsi="Times New Roman" w:cs="Times New Roman"/>
          <w:sz w:val="22"/>
          <w:szCs w:val="22"/>
        </w:rPr>
      </w:pPr>
    </w:p>
    <w:p w14:paraId="30174C6B" w14:textId="77777777" w:rsidR="005E18C6" w:rsidRDefault="00000000">
      <w:pPr>
        <w:pStyle w:val="ConsNonformat"/>
        <w:widowControl/>
        <w:ind w:right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6. ПОДПИСИ СТОРОН</w:t>
      </w:r>
    </w:p>
    <w:p w14:paraId="08DB79B2" w14:textId="77777777" w:rsidR="005E18C6" w:rsidRDefault="005E18C6">
      <w:pPr>
        <w:pStyle w:val="ConsNonformat"/>
        <w:widowControl/>
        <w:ind w:right="0"/>
        <w:rPr>
          <w:rFonts w:ascii="Times New Roman" w:hAnsi="Times New Roman" w:cs="Times New Roman"/>
          <w:sz w:val="22"/>
          <w:szCs w:val="22"/>
        </w:rPr>
      </w:pPr>
    </w:p>
    <w:p w14:paraId="66D84674" w14:textId="77777777" w:rsidR="005E18C6" w:rsidRDefault="00000000">
      <w:pPr>
        <w:pStyle w:val="ConsNonformat"/>
        <w:widowControl/>
        <w:ind w:right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Организатор </w:t>
      </w:r>
      <w:proofErr w:type="gramStart"/>
      <w:r>
        <w:rPr>
          <w:rFonts w:ascii="Times New Roman" w:hAnsi="Times New Roman" w:cs="Times New Roman"/>
          <w:sz w:val="22"/>
          <w:szCs w:val="22"/>
        </w:rPr>
        <w:t xml:space="preserve">торгов:   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                               Претендент:</w:t>
      </w:r>
    </w:p>
    <w:p w14:paraId="1213B11A" w14:textId="77777777" w:rsidR="005E18C6" w:rsidRDefault="00000000">
      <w:pPr>
        <w:pStyle w:val="ConsNonformat"/>
        <w:widowControl/>
        <w:ind w:right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69F4E06E" wp14:editId="7252BFB0">
            <wp:simplePos x="0" y="0"/>
            <wp:positionH relativeFrom="column">
              <wp:posOffset>-165100</wp:posOffset>
            </wp:positionH>
            <wp:positionV relativeFrom="paragraph">
              <wp:posOffset>110490</wp:posOffset>
            </wp:positionV>
            <wp:extent cx="2392045" cy="1598295"/>
            <wp:effectExtent l="0" t="0" r="8255" b="1905"/>
            <wp:wrapNone/>
            <wp:docPr id="1" name="Рисунок 1" descr="C:\Users\sale_1\Desktop\Алина\ДЛЯ РАБОТЫ\К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C:\Users\sale_1\Desktop\Алина\ДЛЯ РАБОТЫ\К.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92326" cy="1598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87DE792" w14:textId="77777777" w:rsidR="005E18C6" w:rsidRDefault="00000000">
      <w:pPr>
        <w:pStyle w:val="ConsNonformat"/>
        <w:widowControl/>
        <w:ind w:right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                  _________________________</w:t>
      </w:r>
    </w:p>
    <w:p w14:paraId="31299D90" w14:textId="77777777" w:rsidR="005E18C6" w:rsidRDefault="00000000">
      <w:pPr>
        <w:pStyle w:val="ConsNonformat"/>
        <w:widowControl/>
        <w:ind w:right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                  _________________________</w:t>
      </w:r>
    </w:p>
    <w:p w14:paraId="248E68C4" w14:textId="77777777" w:rsidR="005E18C6" w:rsidRDefault="005E18C6">
      <w:pPr>
        <w:pStyle w:val="ConsNonformat"/>
        <w:widowControl/>
        <w:ind w:right="0"/>
        <w:rPr>
          <w:rFonts w:ascii="Times New Roman" w:hAnsi="Times New Roman" w:cs="Times New Roman"/>
          <w:sz w:val="22"/>
          <w:szCs w:val="22"/>
        </w:rPr>
      </w:pPr>
    </w:p>
    <w:p w14:paraId="0655FDAD" w14:textId="77777777" w:rsidR="005E18C6" w:rsidRDefault="00000000">
      <w:pPr>
        <w:pStyle w:val="ConsNonformat"/>
        <w:widowControl/>
        <w:ind w:right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М.П.                                                                                        М.П.</w:t>
      </w:r>
    </w:p>
    <w:p w14:paraId="2BF17A7D" w14:textId="77777777" w:rsidR="005E18C6" w:rsidRDefault="005E18C6">
      <w:pPr>
        <w:rPr>
          <w:sz w:val="22"/>
          <w:szCs w:val="22"/>
        </w:rPr>
      </w:pPr>
    </w:p>
    <w:sectPr w:rsidR="005E18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9233AE" w14:textId="77777777" w:rsidR="00926EA3" w:rsidRDefault="00926EA3">
      <w:r>
        <w:separator/>
      </w:r>
    </w:p>
  </w:endnote>
  <w:endnote w:type="continuationSeparator" w:id="0">
    <w:p w14:paraId="007B29C0" w14:textId="77777777" w:rsidR="00926EA3" w:rsidRDefault="00926E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24DA14" w14:textId="77777777" w:rsidR="00926EA3" w:rsidRDefault="00926EA3">
      <w:r>
        <w:separator/>
      </w:r>
    </w:p>
  </w:footnote>
  <w:footnote w:type="continuationSeparator" w:id="0">
    <w:p w14:paraId="709C6B7B" w14:textId="77777777" w:rsidR="00926EA3" w:rsidRDefault="00926E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1449"/>
    <w:rsid w:val="00045185"/>
    <w:rsid w:val="00052E79"/>
    <w:rsid w:val="000723EF"/>
    <w:rsid w:val="00092E99"/>
    <w:rsid w:val="000A5565"/>
    <w:rsid w:val="000E2344"/>
    <w:rsid w:val="001055F6"/>
    <w:rsid w:val="0013017A"/>
    <w:rsid w:val="00135CCF"/>
    <w:rsid w:val="001B372C"/>
    <w:rsid w:val="001C2A92"/>
    <w:rsid w:val="001C5B49"/>
    <w:rsid w:val="001D059A"/>
    <w:rsid w:val="0022214A"/>
    <w:rsid w:val="002A6703"/>
    <w:rsid w:val="002B6828"/>
    <w:rsid w:val="00310663"/>
    <w:rsid w:val="003125F9"/>
    <w:rsid w:val="00375539"/>
    <w:rsid w:val="003E0C9C"/>
    <w:rsid w:val="003F2A18"/>
    <w:rsid w:val="004046D2"/>
    <w:rsid w:val="00430CE6"/>
    <w:rsid w:val="004A28FE"/>
    <w:rsid w:val="004C071A"/>
    <w:rsid w:val="004C0B49"/>
    <w:rsid w:val="004C3AC4"/>
    <w:rsid w:val="004D5958"/>
    <w:rsid w:val="005143C4"/>
    <w:rsid w:val="0053346B"/>
    <w:rsid w:val="005656FC"/>
    <w:rsid w:val="00571BB6"/>
    <w:rsid w:val="005E18C6"/>
    <w:rsid w:val="00601683"/>
    <w:rsid w:val="00616903"/>
    <w:rsid w:val="00641C57"/>
    <w:rsid w:val="00651449"/>
    <w:rsid w:val="00682673"/>
    <w:rsid w:val="00682DC4"/>
    <w:rsid w:val="006A1990"/>
    <w:rsid w:val="006C637A"/>
    <w:rsid w:val="006E0070"/>
    <w:rsid w:val="00703BE8"/>
    <w:rsid w:val="0072346D"/>
    <w:rsid w:val="00731B97"/>
    <w:rsid w:val="00755661"/>
    <w:rsid w:val="007A0D29"/>
    <w:rsid w:val="00827928"/>
    <w:rsid w:val="00903645"/>
    <w:rsid w:val="009074A0"/>
    <w:rsid w:val="00926EA3"/>
    <w:rsid w:val="009472F7"/>
    <w:rsid w:val="009774E6"/>
    <w:rsid w:val="00980262"/>
    <w:rsid w:val="00982EE5"/>
    <w:rsid w:val="009E57D8"/>
    <w:rsid w:val="009F7F5C"/>
    <w:rsid w:val="00A1445C"/>
    <w:rsid w:val="00A433B6"/>
    <w:rsid w:val="00A572C5"/>
    <w:rsid w:val="00A7134D"/>
    <w:rsid w:val="00A9674D"/>
    <w:rsid w:val="00AB375E"/>
    <w:rsid w:val="00AD0392"/>
    <w:rsid w:val="00AE4293"/>
    <w:rsid w:val="00AE5F26"/>
    <w:rsid w:val="00AE6BC8"/>
    <w:rsid w:val="00AF3CA1"/>
    <w:rsid w:val="00B65EBD"/>
    <w:rsid w:val="00B870D4"/>
    <w:rsid w:val="00BD3F0B"/>
    <w:rsid w:val="00C0457C"/>
    <w:rsid w:val="00C15BFA"/>
    <w:rsid w:val="00C20199"/>
    <w:rsid w:val="00C2553C"/>
    <w:rsid w:val="00C666E3"/>
    <w:rsid w:val="00CD0D15"/>
    <w:rsid w:val="00CF0BA7"/>
    <w:rsid w:val="00D043DA"/>
    <w:rsid w:val="00D43BF7"/>
    <w:rsid w:val="00D50B9D"/>
    <w:rsid w:val="00D561EA"/>
    <w:rsid w:val="00DD22FD"/>
    <w:rsid w:val="00DD4914"/>
    <w:rsid w:val="00DE3083"/>
    <w:rsid w:val="00E0101B"/>
    <w:rsid w:val="00E36DDB"/>
    <w:rsid w:val="00E44F5F"/>
    <w:rsid w:val="00EC2FDE"/>
    <w:rsid w:val="00ED115E"/>
    <w:rsid w:val="00EF28D2"/>
    <w:rsid w:val="00F004D5"/>
    <w:rsid w:val="00F25FB7"/>
    <w:rsid w:val="00F26AAA"/>
    <w:rsid w:val="00F365FA"/>
    <w:rsid w:val="00F90CBD"/>
    <w:rsid w:val="00FE3469"/>
    <w:rsid w:val="080E5EEF"/>
    <w:rsid w:val="0A164BC7"/>
    <w:rsid w:val="110F5E24"/>
    <w:rsid w:val="116535D0"/>
    <w:rsid w:val="159819B5"/>
    <w:rsid w:val="163946E8"/>
    <w:rsid w:val="20630AA9"/>
    <w:rsid w:val="21A36CE7"/>
    <w:rsid w:val="221E3941"/>
    <w:rsid w:val="25E87340"/>
    <w:rsid w:val="718F3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408A8C7D"/>
  <w15:docId w15:val="{15C9C61C-BD44-4B42-88A9-E29B305D3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Pr>
      <w:i/>
      <w:iCs/>
    </w:rPr>
  </w:style>
  <w:style w:type="character" w:styleId="a4">
    <w:name w:val="Hyperlink"/>
    <w:basedOn w:val="a0"/>
    <w:uiPriority w:val="99"/>
    <w:unhideWhenUsed/>
    <w:qFormat/>
    <w:rPr>
      <w:color w:val="0563C1" w:themeColor="hyperlink"/>
      <w:u w:val="single"/>
    </w:rPr>
  </w:style>
  <w:style w:type="table" w:styleId="a5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rmal">
    <w:name w:val="ConsNormal"/>
    <w:uiPriority w:val="99"/>
    <w:qFormat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paragraph" w:customStyle="1" w:styleId="ConsNonformat">
    <w:name w:val="ConsNonformat"/>
    <w:uiPriority w:val="99"/>
    <w:qFormat/>
    <w:pPr>
      <w:widowControl w:val="0"/>
      <w:autoSpaceDE w:val="0"/>
      <w:autoSpaceDN w:val="0"/>
      <w:adjustRightInd w:val="0"/>
      <w:ind w:right="19772"/>
    </w:pPr>
    <w:rPr>
      <w:rFonts w:ascii="Courier New" w:eastAsia="Times New Roman" w:hAnsi="Courier New" w:cs="Courier New"/>
    </w:rPr>
  </w:style>
  <w:style w:type="paragraph" w:customStyle="1" w:styleId="ConsTitle">
    <w:name w:val="ConsTitle"/>
    <w:uiPriority w:val="99"/>
    <w:qFormat/>
    <w:pPr>
      <w:widowControl w:val="0"/>
      <w:autoSpaceDE w:val="0"/>
      <w:autoSpaceDN w:val="0"/>
      <w:adjustRightInd w:val="0"/>
      <w:ind w:right="19772"/>
    </w:pPr>
    <w:rPr>
      <w:rFonts w:ascii="Arial" w:eastAsia="Times New Roman" w:hAnsi="Arial" w:cs="Arial"/>
      <w:b/>
      <w:bCs/>
      <w:sz w:val="16"/>
      <w:szCs w:val="16"/>
    </w:rPr>
  </w:style>
  <w:style w:type="paragraph" w:styleId="a6">
    <w:name w:val="List Paragraph"/>
    <w:basedOn w:val="a"/>
    <w:uiPriority w:val="34"/>
    <w:qFormat/>
    <w:pPr>
      <w:ind w:left="720"/>
      <w:contextualSpacing/>
    </w:pPr>
  </w:style>
  <w:style w:type="paragraph" w:customStyle="1" w:styleId="indent">
    <w:name w:val="indent"/>
    <w:basedOn w:val="a"/>
    <w:qFormat/>
    <w:pPr>
      <w:spacing w:before="240" w:after="240"/>
      <w:ind w:firstLine="708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727</Words>
  <Characters>4147</Characters>
  <Application>Microsoft Office Word</Application>
  <DocSecurity>0</DocSecurity>
  <Lines>34</Lines>
  <Paragraphs>9</Paragraphs>
  <ScaleCrop>false</ScaleCrop>
  <Company/>
  <LinksUpToDate>false</LinksUpToDate>
  <CharactersWithSpaces>4865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ValidovaAR</dc:creator>
  <cp:lastModifiedBy>Алена</cp:lastModifiedBy>
  <cp:revision>2</cp:revision>
  <dcterms:created xsi:type="dcterms:W3CDTF">2025-11-23T05:38:00Z</dcterms:created>
  <dcterms:modified xsi:type="dcterms:W3CDTF">2025-11-23T05:38:00Z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8FBA264592964DC4ABAF91368710E69D_13</vt:lpwstr>
  </property>
</Properties>
</file>