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06BFC">
      <w:pPr>
        <w:pStyle w:val="9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0AAEC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533B5B14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Новосибирская область, Коченевский район</w:t>
            </w:r>
            <w:bookmarkStart w:id="0" w:name="_GoBack"/>
            <w:bookmarkEnd w:id="0"/>
          </w:p>
        </w:tc>
        <w:tc>
          <w:tcPr>
            <w:tcW w:w="4673" w:type="dxa"/>
          </w:tcPr>
          <w:p w14:paraId="1423C215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60E4C1E4">
            <w:pPr>
              <w:contextualSpacing/>
              <w:jc w:val="right"/>
            </w:pPr>
          </w:p>
        </w:tc>
      </w:tr>
    </w:tbl>
    <w:p w14:paraId="49E2E2A0">
      <w:pPr>
        <w:pStyle w:val="11"/>
        <w:spacing w:before="0" w:after="0"/>
        <w:ind w:left="0" w:leftChars="0" w:firstLine="0" w:firstLineChars="0"/>
        <w:rPr>
          <w:rFonts w:hint="default" w:ascii="Times New Roman" w:hAnsi="Times New Roman"/>
          <w:sz w:val="24"/>
          <w:szCs w:val="24"/>
        </w:rPr>
      </w:pPr>
    </w:p>
    <w:p w14:paraId="50A12B85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 – финансовый управляющий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Кульченко Андрея Михайловича (27.10.1962 года рождения, место рождения: гор. Сорск Усть-Абаканского р-на Красноярского Края, СНИЛС 110-649-492-40, ИНН 242201395378, адрес регистрации: 632661, Новосибирская область, Коченевский район, с. Катково, ул. Трактовая, д. 6/2), Кубрак Екатерина Александровна (ИНН 246417014946, рег. № 22308) - утверждена Решением Арбитражного суда Новосибирской области от 02.10.2024 г. по делу №А45-29877/2024 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B344318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C29116C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01D3A97">
      <w:pPr>
        <w:pStyle w:val="8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2CE119AB">
      <w:pPr>
        <w:pStyle w:val="11"/>
        <w:spacing w:before="0" w:after="0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/>
          <w:lang w:val="ru-RU"/>
        </w:rPr>
        <w:t xml:space="preserve">1.1. </w:t>
      </w:r>
      <w:r>
        <w:t xml:space="preserve">Претендент обязуется перечислить на </w:t>
      </w:r>
      <w:r>
        <w:rPr>
          <w:lang w:val="ru-RU"/>
        </w:rPr>
        <w:t>специальный</w:t>
      </w:r>
      <w:r>
        <w:rPr>
          <w:rFonts w:hint="default"/>
          <w:lang w:val="ru-RU"/>
        </w:rPr>
        <w:t xml:space="preserve"> счет должника </w:t>
      </w:r>
      <w:r>
        <w:t>задаток в размере 20% от цены продажи имущества на соответствующем периоде в счет обеспечения оплаты следующего приобретаемого на проводимом Организатором торгах имущества:</w:t>
      </w:r>
      <w:r>
        <w:rPr>
          <w:rFonts w:hint="default"/>
          <w:lang w:val="ru-RU"/>
        </w:rPr>
        <w:t xml:space="preserve"> </w:t>
      </w:r>
      <w:r>
        <w:t>автомобиль легковой седан ТОЙОТА СПРИНТЕР МАРИНО, 1992 г.в., VIN отсутствует, грз</w:t>
      </w:r>
      <w:r>
        <w:rPr>
          <w:rFonts w:hint="default"/>
          <w:lang w:val="ru-RU"/>
        </w:rPr>
        <w:t xml:space="preserve"> </w:t>
      </w:r>
      <w:r>
        <w:t>К075СА154.</w:t>
      </w:r>
      <w:r>
        <w:rPr>
          <w:rFonts w:hint="default"/>
        </w:rPr>
        <w:br w:type="textWrapping"/>
      </w:r>
    </w:p>
    <w:p w14:paraId="4D661342">
      <w:pPr>
        <w:jc w:val="both"/>
      </w:pPr>
    </w:p>
    <w:p w14:paraId="2DA92F7A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485BF9DA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45AB004A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5EEA5070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в срок до окончания очередного периода.</w:t>
      </w:r>
    </w:p>
    <w:p w14:paraId="46217E26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52D36B6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146190DE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4880D064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7E0DA86B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4988085C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F198D9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143C45B4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8864038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63A1FC1C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7C68E92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28637CAE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868BC01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C022A6C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139ADF18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3BD9F99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D79DA81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3C823FA0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68A0AA5B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C1CF0E1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12D65F3E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3C581C4">
      <w:pPr>
        <w:pStyle w:val="10"/>
        <w:ind w:left="0" w:leftChars="0" w:firstLine="0" w:firstLineChars="0"/>
        <w:jc w:val="both"/>
        <w:rPr>
          <w:rFonts w:cs="Times New Roman"/>
          <w:color w:val="auto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/>
        </w:rPr>
        <w:t xml:space="preserve">Кульченко Андрей Михайлович, номер счёта: 40817810650202491044, ФИЛИАЛ "ЦЕНТРАЛЬНЫЙ" ПАО "СОВКОМБАНК", БИК: 045004763, Корреспондентский счёт: 30101810150040000763, ИНН: 4401116480. </w:t>
      </w:r>
    </w:p>
    <w:p w14:paraId="24F364C3">
      <w:pPr>
        <w:pStyle w:val="8"/>
        <w:widowControl/>
        <w:ind w:right="0"/>
        <w:jc w:val="both"/>
        <w:rPr>
          <w:rFonts w:hint="default" w:ascii="Times New Roman" w:hAnsi="Times New Roman" w:cs="Times New Roman"/>
          <w:color w:val="FF0000"/>
          <w:sz w:val="24"/>
          <w:szCs w:val="24"/>
        </w:rPr>
      </w:pPr>
    </w:p>
    <w:p w14:paraId="4DD94B3F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6FD503B5">
      <w:pPr>
        <w:pStyle w:val="8"/>
        <w:widowControl/>
        <w:ind w:right="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39E0CCF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2102FC53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7BFA2487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45468A6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E1EF5FE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A0069D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5FA8F4F8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77817A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5C9693FC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501474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1857BBAF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39B3FF2F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37B1AA0C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25BB85ED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3017A"/>
    <w:rsid w:val="00135CCF"/>
    <w:rsid w:val="001B372C"/>
    <w:rsid w:val="001C2A92"/>
    <w:rsid w:val="001C5B49"/>
    <w:rsid w:val="001D059A"/>
    <w:rsid w:val="0022214A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8FE"/>
    <w:rsid w:val="004C071A"/>
    <w:rsid w:val="004C0B49"/>
    <w:rsid w:val="004C3AC4"/>
    <w:rsid w:val="004D5958"/>
    <w:rsid w:val="005143C4"/>
    <w:rsid w:val="0053346B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0101B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1083407"/>
    <w:rsid w:val="080E5EEF"/>
    <w:rsid w:val="0A164BC7"/>
    <w:rsid w:val="110F5E24"/>
    <w:rsid w:val="116535D0"/>
    <w:rsid w:val="14F85025"/>
    <w:rsid w:val="163946E8"/>
    <w:rsid w:val="21A36CE7"/>
    <w:rsid w:val="221E3941"/>
    <w:rsid w:val="25E87340"/>
    <w:rsid w:val="31433302"/>
    <w:rsid w:val="648D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8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9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704</Words>
  <Characters>4018</Characters>
  <Lines>33</Lines>
  <Paragraphs>9</Paragraphs>
  <TotalTime>0</TotalTime>
  <ScaleCrop>false</ScaleCrop>
  <LinksUpToDate>false</LinksUpToDate>
  <CharactersWithSpaces>4713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dcterms:modified xsi:type="dcterms:W3CDTF">2025-10-01T04:07:54Z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8FBA264592964DC4ABAF91368710E69D_13</vt:lpwstr>
  </property>
</Properties>
</file>