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24E5E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2406BFC">
      <w:pPr>
        <w:pStyle w:val="10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36571F2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>счет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обеспечения оплаты имущества,</w:t>
      </w:r>
    </w:p>
    <w:p w14:paraId="176D0317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3F80F45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E83B326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30923F8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Московская обл., г. Звенигород</w:t>
            </w:r>
          </w:p>
        </w:tc>
        <w:tc>
          <w:tcPr>
            <w:tcW w:w="4673" w:type="dxa"/>
          </w:tcPr>
          <w:p w14:paraId="3E0E6067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 xml:space="preserve">5 </w:t>
            </w:r>
            <w:r>
              <w:t>г.</w:t>
            </w:r>
          </w:p>
          <w:p w14:paraId="37C7B5D6">
            <w:pPr>
              <w:contextualSpacing/>
              <w:jc w:val="right"/>
            </w:pPr>
          </w:p>
        </w:tc>
      </w:tr>
    </w:tbl>
    <w:p w14:paraId="1EE41E7C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2BA98064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Суриковой Анны Алексеевны </w:t>
      </w:r>
      <w:r>
        <w:rPr>
          <w:rFonts w:hint="default" w:ascii="Times New Roman" w:hAnsi="Times New Roman" w:cs="Times New Roman"/>
          <w:sz w:val="24"/>
          <w:szCs w:val="24"/>
        </w:rPr>
        <w:t>(дата рождения: 24.03.1981, место рождения: гор. Одинцово Московской обл., ИНН: 503211568835, адрес регистрации: Московская обл., г. Звенигород, пр-д Ветеранов, д. 10, к. 3, кв. 256)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22308),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 </w:t>
      </w:r>
      <w:r>
        <w:rPr>
          <w:rFonts w:hint="default" w:ascii="Times New Roman" w:hAnsi="Times New Roman" w:cs="Times New Roman"/>
          <w:sz w:val="24"/>
          <w:szCs w:val="24"/>
        </w:rPr>
        <w:t>Арбитражного суда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Московской области </w:t>
      </w:r>
      <w:r>
        <w:rPr>
          <w:rFonts w:hint="default"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13.12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41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101229</w:t>
      </w:r>
      <w:r>
        <w:rPr>
          <w:rFonts w:hint="default"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4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>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ECA0E7F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94870CD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A7F9EEA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42BF0BD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</w:pPr>
      <w:r>
        <w:t xml:space="preserve">1.1 Претендент обязуется перечислить на </w:t>
      </w:r>
      <w:r>
        <w:rPr>
          <w:lang w:val="ru-RU"/>
        </w:rPr>
        <w:t>специальный</w:t>
      </w:r>
      <w:r>
        <w:rPr>
          <w:rFonts w:hint="default"/>
          <w:lang w:val="ru-RU"/>
        </w:rPr>
        <w:t xml:space="preserve"> счет должника</w:t>
      </w:r>
      <w:r>
        <w:t xml:space="preserve"> задаток в размере </w:t>
      </w:r>
      <w:r>
        <w:rPr>
          <w:rFonts w:hint="default"/>
          <w:lang w:val="ru-RU"/>
        </w:rPr>
        <w:t>1</w:t>
      </w:r>
      <w:r>
        <w:t xml:space="preserve">0% </w:t>
      </w:r>
      <w:r>
        <w:rPr>
          <w:lang w:val="ru-RU"/>
        </w:rPr>
        <w:t>от</w:t>
      </w:r>
      <w:r>
        <w:rPr>
          <w:rFonts w:hint="default"/>
          <w:lang w:val="ru-RU"/>
        </w:rPr>
        <w:t xml:space="preserve"> </w:t>
      </w:r>
      <w:r>
        <w:t xml:space="preserve">начальной цены продажи имущества в счет обеспечения оплаты следующего приобретаемого на проводимом Организатором торгах имущества: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квартира, находящаяся в залоге у АО «ТБанк»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на основании </w:t>
      </w:r>
      <w:r>
        <w:rPr>
          <w:sz w:val="24"/>
          <w:szCs w:val="24"/>
        </w:rPr>
        <w:t>Договора об ипотеке № 0642076962 от 06.09.2021 г.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расположенная по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адрес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у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: РОССИЯ, Московская область, г. Звенигород, проезд Ветеранов, д. 10, корп. 3, кв. 256,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площадь: 44, 3 кв.м.,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кадастровый номер 50:49:0020107:1423</w:t>
      </w:r>
      <w:r>
        <w:rPr>
          <w:rFonts w:hint="default" w:eastAsia="SimSun" w:cs="Times New Roman"/>
          <w:color w:val="000000"/>
          <w:kern w:val="0"/>
          <w:sz w:val="24"/>
          <w:szCs w:val="24"/>
          <w:lang w:val="ru-RU" w:eastAsia="zh-CN" w:bidi="ar"/>
        </w:rPr>
        <w:t>.</w:t>
      </w:r>
    </w:p>
    <w:p w14:paraId="63883F3A">
      <w:pPr>
        <w:pStyle w:val="13"/>
        <w:spacing w:before="0" w:after="0"/>
        <w:ind w:firstLine="709"/>
        <w:rPr>
          <w:rFonts w:hint="default"/>
          <w:lang w:val="ru-RU"/>
        </w:rPr>
      </w:pPr>
    </w:p>
    <w:p w14:paraId="38CFA377">
      <w:pPr>
        <w:jc w:val="both"/>
      </w:pPr>
    </w:p>
    <w:p w14:paraId="3F2016AE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1144ECCD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4228A42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0EAFEB53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 xml:space="preserve"> торгов в срок до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27</w:t>
      </w:r>
      <w:r>
        <w:rPr>
          <w:rFonts w:ascii="Times New Roman" w:hAnsi="Times New Roman" w:cs="Times New Roman"/>
          <w:sz w:val="24"/>
          <w:szCs w:val="24"/>
        </w:rPr>
        <w:t>.1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14:paraId="6B1207BE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39FC5B8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0CFD277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373BA16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4DED4E5F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1D6538E4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EBB0EC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7D9319E1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B18A5F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72F5F04E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11696F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3325BE3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3472F3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F7BEA1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20D21C42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BC9DED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9E4507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07A28381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295FBF5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5EACD5C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4450FE4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7240986">
      <w:pPr>
        <w:pStyle w:val="9"/>
        <w:widowControl/>
        <w:ind w:right="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Сурикова Анна Алексеевна</w:t>
      </w:r>
      <w:r>
        <w:rPr>
          <w:rFonts w:hint="default" w:ascii="Times New Roman" w:hAnsi="Times New Roman" w:cs="Times New Roman"/>
          <w:sz w:val="24"/>
          <w:szCs w:val="24"/>
        </w:rPr>
        <w:t xml:space="preserve">, номер счёта: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40817810550204202661</w:t>
      </w:r>
      <w:r>
        <w:rPr>
          <w:rFonts w:hint="default" w:ascii="Times New Roman" w:hAnsi="Times New Roman" w:cs="Times New Roman"/>
          <w:sz w:val="24"/>
          <w:szCs w:val="24"/>
        </w:rPr>
        <w:t xml:space="preserve">, ФИЛИАЛ "ЦЕНТРАЛЬНЫЙ" ПАО "СОВКОМБАНК", БИК: 045004763, Корреспондентский счёт: 30101810150040000763, ИНН: 4401116480. </w:t>
      </w:r>
    </w:p>
    <w:p w14:paraId="4DD94B3F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1024528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06CEEFFC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84F224F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3FEF5BC3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90FD971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6F472E50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464D782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4D5F296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1E3CD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06AB6C1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6DDA47F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1CB4597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1D2A5CA4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214A"/>
    <w:rsid w:val="00227322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0F902657"/>
    <w:rsid w:val="15D31027"/>
    <w:rsid w:val="180776A0"/>
    <w:rsid w:val="400A4B1D"/>
    <w:rsid w:val="52312AA0"/>
    <w:rsid w:val="7BD7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9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0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13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729</Words>
  <Characters>4158</Characters>
  <Lines>34</Lines>
  <Paragraphs>9</Paragraphs>
  <TotalTime>1</TotalTime>
  <ScaleCrop>false</ScaleCrop>
  <LinksUpToDate>false</LinksUpToDate>
  <CharactersWithSpaces>4878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cp:lastPrinted>2024-09-16T04:59:00Z</cp:lastPrinted>
  <dcterms:modified xsi:type="dcterms:W3CDTF">2025-09-22T03:32:28Z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3E9606FF972A4F409894576338163B2E_12</vt:lpwstr>
  </property>
</Properties>
</file>