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 xml:space="preserve">Договор купли-продажи </w:t>
      </w:r>
    </w:p>
    <w:p>
      <w:pPr>
        <w:pStyle w:val="Normal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tbl>
      <w:tblPr>
        <w:tblStyle w:val="a6"/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672"/>
        <w:gridCol w:w="4672"/>
      </w:tblGrid>
      <w:tr>
        <w:trPr/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Свердловская обл.</w:t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«___»_____________2025 г.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40" w:before="0" w:after="0"/>
        <w:contextualSpacing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24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</w:rPr>
        <w:t xml:space="preserve">Организатор торгов – финансовый управляющий </w:t>
      </w:r>
      <w:r>
        <w:rPr>
          <w:rFonts w:cs="Times New Roman" w:ascii="Times New Roman" w:hAnsi="Times New Roman"/>
          <w:sz w:val="24"/>
          <w:szCs w:val="24"/>
        </w:rPr>
        <w:t>Дерябиной Натальи Евгеньевны</w:t>
      </w:r>
      <w:r>
        <w:rPr>
          <w:rFonts w:cs="Times New Roman" w:ascii="Times New Roman" w:hAnsi="Times New Roman"/>
          <w:sz w:val="24"/>
          <w:szCs w:val="24"/>
        </w:rPr>
        <w:t xml:space="preserve"> (дата рождения: 25.04.1978 г., место рождения: г. Слободской, Кировская обл., СНИЛС 058-607-462 85, ИНН 434581231577, адрес регистрации по месту жительства: : 620144, Свердловская область, г. Екатеринбург, пер. Саперов, д. 1, кв. 34) Габов Игорь Андреевич ((ИНН 667102545522, рег. № 22861), - утвержден Решением Арбитражного суда Свердловской области от </w:t>
      </w:r>
      <w:r>
        <w:rPr>
          <w:rFonts w:cs="Times New Roman" w:ascii="Times New Roman" w:hAnsi="Times New Roman"/>
          <w:sz w:val="24"/>
          <w:szCs w:val="24"/>
        </w:rPr>
        <w:t>18</w:t>
      </w:r>
      <w:r>
        <w:rPr>
          <w:rFonts w:cs="Times New Roman" w:ascii="Times New Roman" w:hAnsi="Times New Roman"/>
          <w:sz w:val="24"/>
          <w:szCs w:val="24"/>
        </w:rPr>
        <w:t>.0</w:t>
      </w:r>
      <w:r>
        <w:rPr>
          <w:rFonts w:cs="Times New Roman" w:ascii="Times New Roman" w:hAnsi="Times New Roman"/>
          <w:sz w:val="24"/>
          <w:szCs w:val="24"/>
        </w:rPr>
        <w:t>9</w:t>
      </w:r>
      <w:r>
        <w:rPr>
          <w:rFonts w:cs="Times New Roman" w:ascii="Times New Roman" w:hAnsi="Times New Roman"/>
          <w:sz w:val="24"/>
          <w:szCs w:val="24"/>
        </w:rPr>
        <w:t>.2024 г. по делу № А60-</w:t>
      </w:r>
      <w:r>
        <w:rPr>
          <w:rFonts w:cs="Times New Roman" w:ascii="Times New Roman" w:hAnsi="Times New Roman"/>
          <w:sz w:val="24"/>
          <w:szCs w:val="24"/>
        </w:rPr>
        <w:t>37732</w:t>
      </w:r>
      <w:r>
        <w:rPr>
          <w:rFonts w:cs="Times New Roman" w:ascii="Times New Roman" w:hAnsi="Times New Roman"/>
          <w:sz w:val="24"/>
          <w:szCs w:val="24"/>
        </w:rPr>
        <w:t xml:space="preserve">/2024 (член Союза СРО «ГАУ» (ИНН 1660062005, ОГРН 1021603626098, адрес: 420034, Респ Татарстан, г Казань, ул. Соловецких Юнг, д. 7, оф. 1004),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>
      <w:pPr>
        <w:pStyle w:val="Normal"/>
        <w:spacing w:lineRule="auto" w:line="240" w:before="0" w:after="24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240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1.</w:t>
        <w:tab/>
      </w: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Предмет договора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1.1.</w:t>
        <w:tab/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транспортное средство Baic X35, 2023 г.в., VIN: XWDALUBC3P000104;</w:t>
      </w:r>
    </w:p>
    <w:p>
      <w:pPr>
        <w:pStyle w:val="Normal"/>
        <w:spacing w:lineRule="auto" w:line="240" w:before="0" w:after="24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1.2.</w:t>
        <w:tab/>
        <w:t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Финансовый управляющий не несет ответственности за качество продаваемого имущества.</w:t>
      </w:r>
    </w:p>
    <w:p>
      <w:pPr>
        <w:pStyle w:val="Normal"/>
        <w:spacing w:lineRule="auto" w:line="240" w:before="0" w:after="24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1.3.</w:t>
        <w:tab/>
        <w:t xml:space="preserve">Продажа имущества производится в рамках дела № </w:t>
      </w:r>
      <w:r>
        <w:rPr>
          <w:rFonts w:cs="Times New Roman" w:ascii="Times New Roman" w:hAnsi="Times New Roman"/>
          <w:sz w:val="24"/>
          <w:szCs w:val="24"/>
        </w:rPr>
        <w:t>А60-</w:t>
      </w:r>
      <w:r>
        <w:rPr>
          <w:rFonts w:cs="Times New Roman" w:ascii="Times New Roman" w:hAnsi="Times New Roman"/>
          <w:sz w:val="24"/>
          <w:szCs w:val="24"/>
        </w:rPr>
        <w:t>37732</w:t>
      </w:r>
      <w:r>
        <w:rPr>
          <w:rFonts w:cs="Times New Roman" w:ascii="Times New Roman" w:hAnsi="Times New Roman"/>
          <w:sz w:val="24"/>
          <w:szCs w:val="24"/>
        </w:rPr>
        <w:t>/2024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и на основании Протокола о результатах проведения электронных торгов в форме открытого аукциона с открытой формой предложения о цене.</w:t>
      </w:r>
    </w:p>
    <w:p>
      <w:pPr>
        <w:pStyle w:val="Normal"/>
        <w:spacing w:lineRule="auto" w:line="240" w:before="0" w:after="240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2.</w:t>
        <w:tab/>
      </w: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Цена и расчеты по договору</w:t>
      </w:r>
    </w:p>
    <w:p>
      <w:pPr>
        <w:pStyle w:val="Normal"/>
        <w:spacing w:lineRule="auto" w:line="240" w:before="0" w:after="24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2.1.</w:t>
        <w:tab/>
        <w:t>Цена,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>
      <w:pPr>
        <w:pStyle w:val="Normal"/>
        <w:spacing w:lineRule="auto" w:line="240" w:before="0" w:after="24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2.2.</w:t>
        <w:tab/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10 рабочих дней со дня подписания Договора.</w:t>
      </w:r>
    </w:p>
    <w:p>
      <w:pPr>
        <w:pStyle w:val="Normal"/>
        <w:spacing w:lineRule="auto" w:line="240" w:before="0" w:after="24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2.3.</w:t>
        <w:tab/>
        <w:t>Задаток за участие в торгах в форме аукциона по лоту № 1, внесенный на счет Продавца, засчитывается в счет оплаты Имущества.</w:t>
      </w:r>
    </w:p>
    <w:p>
      <w:pPr>
        <w:pStyle w:val="Normal"/>
        <w:spacing w:lineRule="auto" w:line="240" w:before="0" w:after="24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240"/>
        <w:contextualSpacing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3.</w:t>
        <w:tab/>
      </w: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Порядок приема-передачи имущества и переход права собственности</w:t>
      </w:r>
    </w:p>
    <w:p>
      <w:pPr>
        <w:pStyle w:val="Normal"/>
        <w:spacing w:lineRule="auto" w:line="240" w:before="0" w:after="24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3.1.</w:t>
        <w:tab/>
        <w:t xml:space="preserve">Продавец обязан в срок 5 дней с момента полной оплаты имущества передать его Покупателю по Акту приема-передачи. </w:t>
      </w:r>
    </w:p>
    <w:p>
      <w:pPr>
        <w:pStyle w:val="Normal"/>
        <w:spacing w:lineRule="auto" w:line="240" w:before="0" w:after="24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3.2.</w:t>
        <w:tab/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>
      <w:pPr>
        <w:pStyle w:val="Normal"/>
        <w:spacing w:lineRule="auto" w:line="240" w:before="0" w:after="24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3.3.</w:t>
        <w:tab/>
        <w:t>Право собственности на Имущество переходит к Покупателю после полной его оплаты.</w:t>
      </w:r>
    </w:p>
    <w:p>
      <w:pPr>
        <w:pStyle w:val="Normal"/>
        <w:spacing w:lineRule="auto" w:line="240" w:before="0" w:after="240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240"/>
        <w:contextualSpacing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4.</w:t>
        <w:tab/>
      </w: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Ответственность сторон и порядок разрешения споров</w:t>
      </w:r>
    </w:p>
    <w:p>
      <w:pPr>
        <w:pStyle w:val="Normal"/>
        <w:spacing w:lineRule="auto" w:line="240" w:before="0" w:after="24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4.1.</w:t>
        <w:tab/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>
      <w:pPr>
        <w:pStyle w:val="Normal"/>
        <w:spacing w:lineRule="auto" w:line="240" w:before="0" w:after="24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4.2.</w:t>
        <w:tab/>
        <w:t>Имущество возврату не подлежит.</w:t>
      </w:r>
    </w:p>
    <w:p>
      <w:pPr>
        <w:pStyle w:val="Normal"/>
        <w:spacing w:lineRule="auto" w:line="240" w:before="0" w:after="24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4.3.</w:t>
        <w:tab/>
        <w:t>Все споры и (или) разногласия, возникающие у Сторон из настоящего договора, разрешаются в Арбитражном суде Свердловской области.</w:t>
      </w:r>
    </w:p>
    <w:p>
      <w:pPr>
        <w:pStyle w:val="Normal"/>
        <w:spacing w:lineRule="auto" w:line="240" w:before="0" w:after="24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240"/>
        <w:contextualSpacing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5.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ab/>
        <w:t>Заключительные положения</w:t>
      </w:r>
    </w:p>
    <w:p>
      <w:pPr>
        <w:pStyle w:val="Normal"/>
        <w:spacing w:lineRule="auto" w:line="240" w:before="0" w:after="24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5.1.</w:t>
        <w:tab/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>
      <w:pPr>
        <w:pStyle w:val="Normal"/>
        <w:spacing w:lineRule="auto" w:line="240" w:before="0" w:after="24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5.2.</w:t>
        <w:tab/>
        <w:t>Договор может быть расторгнут Продавцом в одностороннем порядке в случае нарушения Покупателем п. 2.2. Договора.</w:t>
      </w:r>
    </w:p>
    <w:p>
      <w:pPr>
        <w:pStyle w:val="Normal"/>
        <w:spacing w:lineRule="auto" w:line="240" w:before="0" w:after="24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5.3.</w:t>
        <w:tab/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>
      <w:pPr>
        <w:pStyle w:val="Normal"/>
        <w:spacing w:lineRule="auto" w:line="240" w:before="0" w:after="24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5.4.    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>
      <w:pPr>
        <w:pStyle w:val="Normal"/>
        <w:spacing w:lineRule="auto" w:line="240" w:before="0" w:after="24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5.5.</w:t>
        <w:tab/>
        <w:t>Договор считается расторгнутым в случае неосуществления оплаты имущества в течение 10 рабочих дней с даты заключения настоящего договора, при этом внесенный задаток не возвращается.</w:t>
      </w:r>
    </w:p>
    <w:p>
      <w:pPr>
        <w:pStyle w:val="Normal"/>
        <w:spacing w:lineRule="auto" w:line="240" w:before="0" w:after="24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5.6.</w:t>
        <w:tab/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>
      <w:pPr>
        <w:pStyle w:val="Normal"/>
        <w:spacing w:lineRule="auto" w:line="240" w:before="0" w:after="24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24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ab/>
        <w:tab/>
        <w:tab/>
        <w:tab/>
        <w:tab/>
        <w:t>Подписи Сторон:</w:t>
      </w:r>
    </w:p>
    <w:p>
      <w:pPr>
        <w:pStyle w:val="Normal"/>
        <w:spacing w:lineRule="auto" w:line="240" w:before="0" w:after="24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tbl>
      <w:tblPr>
        <w:tblStyle w:val="a6"/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672"/>
        <w:gridCol w:w="4672"/>
      </w:tblGrid>
      <w:tr>
        <w:trPr/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240"/>
              <w:contextualSpacing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Продавец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240"/>
              <w:contextualSpacing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240"/>
              <w:contextualSpacing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Финансовый управляющий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240"/>
              <w:contextualSpacing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Габов Игорь Андреевич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240"/>
              <w:contextualSpacing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240"/>
              <w:contextualSpacing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                                                                                  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br/>
              <w:t>_______________________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240"/>
              <w:contextualSpacing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240"/>
              <w:contextualSpacing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240"/>
              <w:contextualSpacing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Покупатель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240"/>
              <w:contextualSpacing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240"/>
              <w:contextualSpacing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240"/>
              <w:contextualSpacing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240"/>
              <w:contextualSpacing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240"/>
              <w:contextualSpacing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240"/>
              <w:contextualSpacing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_____________________</w:t>
              <w:br/>
            </w:r>
          </w:p>
          <w:p>
            <w:pPr>
              <w:pStyle w:val="Normal"/>
              <w:widowControl/>
              <w:suppressAutoHyphens w:val="true"/>
              <w:spacing w:lineRule="auto" w:line="240" w:before="0" w:after="240"/>
              <w:contextualSpacing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</w:tbl>
    <w:p>
      <w:pPr>
        <w:pStyle w:val="Normal"/>
        <w:spacing w:lineRule="auto" w:line="240" w:before="0" w:after="240"/>
        <w:contextualSpacing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240"/>
        <w:contextualSpacing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br/>
      </w:r>
    </w:p>
    <w:p>
      <w:pPr>
        <w:pStyle w:val="Normal"/>
        <w:spacing w:lineRule="auto" w:line="240" w:before="0" w:after="240"/>
        <w:contextualSpacing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240"/>
        <w:contextualSpacing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br/>
      </w:r>
    </w:p>
    <w:p>
      <w:pPr>
        <w:pStyle w:val="Normal"/>
        <w:spacing w:lineRule="auto" w:line="240" w:before="0" w:after="240"/>
        <w:contextualSpacing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sectPr>
      <w:type w:val="nextPage"/>
      <w:pgSz w:w="11906" w:h="16838"/>
      <w:pgMar w:left="1701" w:right="850" w:gutter="0" w:header="0" w:top="1134" w:footer="0" w:bottom="709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8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d22d8c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087c59"/>
    <w:rPr>
      <w:i/>
      <w:iCs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d22d8c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2766e"/>
    <w:pPr>
      <w:spacing w:lineRule="auto" w:line="240" w:before="0" w:after="0"/>
      <w:ind w:left="720"/>
      <w:contextualSpacing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Style17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39"/>
    <w:rsid w:val="00ea101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Application>LibreOffice/24.8.4.2$Windows_X86_64 LibreOffice_project/bb3cfa12c7b1bf994ecc5649a80400d06cd71002</Application>
  <AppVersion>15.0000</AppVersion>
  <Pages>2</Pages>
  <Words>541</Words>
  <Characters>3833</Characters>
  <CharactersWithSpaces>4439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2019-08-04T14:47:00Z</dcterms:created>
  <dc:creator>ValidovaAR</dc:creator>
  <dc:description/>
  <dc:language>ru-RU</dc:language>
  <cp:lastModifiedBy/>
  <cp:lastPrinted>2019-12-01T18:53:00Z</cp:lastPrinted>
  <dcterms:modified xsi:type="dcterms:W3CDTF">2025-02-27T18:07:53Z</dcterms:modified>
  <cp:revision>66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