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Новосибирская область</w:t>
            </w:r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Ушакова Юрия Анатольевича </w:t>
      </w:r>
      <w:r>
        <w:rPr>
          <w:rFonts w:hint="default" w:ascii="Times New Roman" w:hAnsi="Times New Roman" w:cs="Times New Roman"/>
          <w:sz w:val="24"/>
          <w:szCs w:val="24"/>
        </w:rPr>
        <w:t>(27.09.1967 года рождения, ИНН 542505890284, СНИЛС 079-086-503 00, место рождения: С. Рясинка Сергеевского р-на Северо-Казахстанской обл., адрес регистрации: 632661, Новосибирская область, Коченевский район, д. Чик, ул. Центральная, д. 68, кв. 2)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Новосибирской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09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09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25816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6FD32490">
      <w:pPr>
        <w:pStyle w:val="9"/>
        <w:spacing w:before="0" w:after="0"/>
        <w:ind w:firstLine="709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t xml:space="preserve">: </w:t>
      </w:r>
      <w:r>
        <w:rPr>
          <w:rFonts w:hint="default" w:ascii="Times New Roman" w:hAnsi="Times New Roman" w:cs="Times New Roman"/>
          <w:sz w:val="24"/>
          <w:szCs w:val="24"/>
        </w:rPr>
        <w:t xml:space="preserve">автомобиль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Hyundai Solaris,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2017 г.в.,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VIN Z94K241CBJR027735,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находящийся в залоге у ПАО Банк ВТБ на основании договора залога, оформленного в обеспечение исполнения обязательств по кредитном договору. 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Решения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Арбитражного суда Новосибирской области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09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09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45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25816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07126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2F13C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00A3ABE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7B2CBE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033933CE"/>
    <w:rsid w:val="55015FC1"/>
    <w:rsid w:val="5DB875A3"/>
    <w:rsid w:val="5E4512F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2025-04-03T06:49:41Z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5A0393BFF6A64FB1BB69C7564BE02B93_12</vt:lpwstr>
  </property>
</Properties>
</file>