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199A" w14:textId="77777777" w:rsidR="000D5BAC" w:rsidRDefault="00C26AD4">
      <w:pPr>
        <w:pStyle w:val="1"/>
        <w:spacing w:before="69"/>
        <w:ind w:firstLine="0"/>
        <w:jc w:val="center"/>
      </w:pPr>
      <w:r>
        <w:t>Соглашение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</w:p>
    <w:p w14:paraId="482BE291" w14:textId="30B07E5A" w:rsidR="000D5BAC" w:rsidRDefault="00C26AD4">
      <w:pPr>
        <w:pStyle w:val="a3"/>
        <w:tabs>
          <w:tab w:val="left" w:pos="7933"/>
          <w:tab w:val="left" w:pos="9533"/>
        </w:tabs>
        <w:spacing w:before="1"/>
      </w:pPr>
      <w:r>
        <w:t>г.</w:t>
      </w:r>
      <w:r>
        <w:rPr>
          <w:spacing w:val="-8"/>
        </w:rPr>
        <w:t xml:space="preserve"> </w:t>
      </w:r>
      <w:r>
        <w:t>Санкт-</w:t>
      </w:r>
      <w:r>
        <w:rPr>
          <w:spacing w:val="-2"/>
        </w:rPr>
        <w:t>Петербург</w:t>
      </w:r>
      <w:proofErr w:type="gramStart"/>
      <w:r>
        <w:tab/>
        <w:t>«</w:t>
      </w:r>
      <w:r>
        <w:rPr>
          <w:spacing w:val="78"/>
          <w:w w:val="150"/>
          <w:u w:val="single"/>
        </w:rPr>
        <w:t xml:space="preserve">  </w:t>
      </w:r>
      <w:proofErr w:type="gramEnd"/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202</w:t>
      </w:r>
      <w:r w:rsidR="00934CF8">
        <w:t>5</w:t>
      </w:r>
      <w:r>
        <w:rPr>
          <w:spacing w:val="-2"/>
        </w:rPr>
        <w:t xml:space="preserve"> </w:t>
      </w:r>
      <w:r>
        <w:rPr>
          <w:spacing w:val="-4"/>
        </w:rPr>
        <w:t>года</w:t>
      </w:r>
    </w:p>
    <w:p w14:paraId="569FA24D" w14:textId="13C9D271" w:rsidR="000D5BAC" w:rsidRDefault="00C26AD4">
      <w:pPr>
        <w:pStyle w:val="a3"/>
        <w:tabs>
          <w:tab w:val="left" w:pos="10823"/>
        </w:tabs>
        <w:spacing w:before="115"/>
        <w:ind w:right="87"/>
      </w:pPr>
      <w:r>
        <w:rPr>
          <w:b/>
        </w:rPr>
        <w:t xml:space="preserve">Финансовый управляющий </w:t>
      </w:r>
      <w:proofErr w:type="spellStart"/>
      <w:r w:rsidR="00934CF8">
        <w:rPr>
          <w:b/>
        </w:rPr>
        <w:t>Карелкиной</w:t>
      </w:r>
      <w:proofErr w:type="spellEnd"/>
      <w:r w:rsidR="00934CF8">
        <w:rPr>
          <w:b/>
        </w:rPr>
        <w:t xml:space="preserve"> Людмилы Валерьевны</w:t>
      </w:r>
      <w:r>
        <w:rPr>
          <w:b/>
        </w:rPr>
        <w:t xml:space="preserve"> </w:t>
      </w:r>
      <w:r>
        <w:t xml:space="preserve">(адрес регистрации: </w:t>
      </w:r>
      <w:r w:rsidR="004E06FA">
        <w:t>Тюменская область, Омутинский район, с. Вагай, ул. Карла Маркса, д. 21</w:t>
      </w:r>
      <w:r>
        <w:t xml:space="preserve">, дата рождения - </w:t>
      </w:r>
      <w:r w:rsidR="004E06FA">
        <w:t>14.06.1988</w:t>
      </w:r>
      <w:r>
        <w:t xml:space="preserve">, место рождения – </w:t>
      </w:r>
      <w:r w:rsidR="004E06FA">
        <w:t>с. Зимовье-Вагай Омутинского района Тюменской области</w:t>
      </w:r>
      <w:r>
        <w:t xml:space="preserve">, ИНН </w:t>
      </w:r>
      <w:r w:rsidR="004E06FA">
        <w:t>722001689540</w:t>
      </w:r>
      <w:r>
        <w:t xml:space="preserve">, СНИЛС </w:t>
      </w:r>
      <w:r w:rsidR="004E06FA">
        <w:t>138-136-007 40</w:t>
      </w:r>
      <w:r>
        <w:t xml:space="preserve">) </w:t>
      </w:r>
      <w:r>
        <w:rPr>
          <w:b/>
        </w:rPr>
        <w:t>Суханова Екатерина Павловна</w:t>
      </w:r>
      <w:r>
        <w:t>, действ</w:t>
      </w:r>
      <w:r>
        <w:t>ующая на основании</w:t>
      </w:r>
      <w:r>
        <w:rPr>
          <w:spacing w:val="-3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Арбитражного</w:t>
      </w:r>
      <w:r>
        <w:rPr>
          <w:spacing w:val="-11"/>
        </w:rPr>
        <w:t xml:space="preserve"> </w:t>
      </w:r>
      <w:r>
        <w:t>суда</w:t>
      </w:r>
      <w:r>
        <w:rPr>
          <w:spacing w:val="-4"/>
        </w:rPr>
        <w:t xml:space="preserve"> </w:t>
      </w:r>
      <w:r w:rsidR="006F342E">
        <w:t>Тюменской области</w:t>
      </w:r>
      <w:r>
        <w:rPr>
          <w:spacing w:val="-3"/>
        </w:rPr>
        <w:t xml:space="preserve"> </w:t>
      </w:r>
      <w:r w:rsidRPr="000C7006">
        <w:t>от</w:t>
      </w:r>
      <w:r w:rsidRPr="000C7006">
        <w:rPr>
          <w:spacing w:val="-8"/>
        </w:rPr>
        <w:t xml:space="preserve"> </w:t>
      </w:r>
      <w:r w:rsidR="000C7006" w:rsidRPr="000C7006">
        <w:t>07.05</w:t>
      </w:r>
      <w:r w:rsidR="007043E1" w:rsidRPr="000C7006">
        <w:t>.2024</w:t>
      </w:r>
      <w:r w:rsidRPr="000C7006">
        <w:t>г.</w:t>
      </w:r>
      <w:r w:rsidRPr="000C7006">
        <w:rPr>
          <w:spacing w:val="-9"/>
        </w:rPr>
        <w:t xml:space="preserve"> </w:t>
      </w:r>
      <w:r w:rsidRPr="000C7006">
        <w:t>по</w:t>
      </w:r>
      <w:r>
        <w:rPr>
          <w:spacing w:val="-5"/>
        </w:rPr>
        <w:t xml:space="preserve"> </w:t>
      </w:r>
      <w:r>
        <w:t>делу</w:t>
      </w:r>
      <w:r>
        <w:rPr>
          <w:spacing w:val="-6"/>
        </w:rPr>
        <w:t xml:space="preserve"> </w:t>
      </w:r>
      <w:r w:rsidR="006F342E">
        <w:rPr>
          <w:spacing w:val="-6"/>
        </w:rPr>
        <w:br/>
      </w:r>
      <w:r>
        <w:t>№</w:t>
      </w:r>
      <w:r w:rsidR="006F342E">
        <w:t xml:space="preserve"> </w:t>
      </w:r>
      <w:r w:rsidR="006F342E">
        <w:t>А70-3591/2024</w:t>
      </w:r>
      <w:r>
        <w:t>,</w:t>
      </w:r>
      <w:r>
        <w:rPr>
          <w:spacing w:val="13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одной</w:t>
      </w:r>
      <w:r>
        <w:rPr>
          <w:spacing w:val="13"/>
        </w:rPr>
        <w:t xml:space="preserve"> </w:t>
      </w:r>
      <w:r>
        <w:t>стороны</w:t>
      </w:r>
      <w:r>
        <w:rPr>
          <w:spacing w:val="11"/>
        </w:rPr>
        <w:t xml:space="preserve"> </w:t>
      </w:r>
      <w:r>
        <w:t>(далее</w:t>
      </w:r>
      <w:r>
        <w:rPr>
          <w:spacing w:val="12"/>
        </w:rPr>
        <w:t xml:space="preserve"> </w:t>
      </w:r>
      <w:r>
        <w:t>Организатор)</w:t>
      </w:r>
      <w:r>
        <w:rPr>
          <w:spacing w:val="7"/>
        </w:rPr>
        <w:t xml:space="preserve"> </w:t>
      </w:r>
      <w:r>
        <w:rPr>
          <w:spacing w:val="-10"/>
        </w:rPr>
        <w:t>и</w:t>
      </w:r>
      <w:r w:rsidR="006F342E">
        <w:rPr>
          <w:spacing w:val="-10"/>
        </w:rPr>
        <w:t xml:space="preserve"> </w:t>
      </w:r>
      <w:r>
        <w:rPr>
          <w:u w:val="single"/>
        </w:rPr>
        <w:tab/>
      </w:r>
    </w:p>
    <w:p w14:paraId="452244B5" w14:textId="77777777" w:rsidR="000D5BAC" w:rsidRDefault="00C26AD4">
      <w:pPr>
        <w:pStyle w:val="a3"/>
        <w:spacing w:before="9"/>
        <w:ind w:left="0"/>
        <w:jc w:val="lef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73B1138" wp14:editId="4010700E">
                <wp:simplePos x="0" y="0"/>
                <wp:positionH relativeFrom="page">
                  <wp:posOffset>451408</wp:posOffset>
                </wp:positionH>
                <wp:positionV relativeFrom="paragraph">
                  <wp:posOffset>145408</wp:posOffset>
                </wp:positionV>
                <wp:extent cx="67360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6080">
                              <a:moveTo>
                                <a:pt x="0" y="0"/>
                              </a:moveTo>
                              <a:lnTo>
                                <a:pt x="6736019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C6847" id="Graphic 2" o:spid="_x0000_s1026" style="position:absolute;margin-left:35.55pt;margin-top:11.45pt;width:530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6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" path="m,l6736019,e" filled="f" strokeweight=".144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1A79357" wp14:editId="24CC4AAC">
                <wp:simplePos x="0" y="0"/>
                <wp:positionH relativeFrom="page">
                  <wp:posOffset>451408</wp:posOffset>
                </wp:positionH>
                <wp:positionV relativeFrom="paragraph">
                  <wp:posOffset>292094</wp:posOffset>
                </wp:positionV>
                <wp:extent cx="67373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7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7350">
                              <a:moveTo>
                                <a:pt x="0" y="0"/>
                              </a:moveTo>
                              <a:lnTo>
                                <a:pt x="6737104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E72ED" id="Graphic 3" o:spid="_x0000_s1026" style="position:absolute;margin-left:35.55pt;margin-top:23pt;width:530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7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" path="m,l6737104,e" filled="f" strokeweight=".14433mm">
                <v:path arrowok="t"/>
                <w10:wrap type="topAndBottom" anchorx="page"/>
              </v:shape>
            </w:pict>
          </mc:Fallback>
        </mc:AlternateContent>
      </w:r>
    </w:p>
    <w:p w14:paraId="4EB29A56" w14:textId="77777777" w:rsidR="000D5BAC" w:rsidRDefault="000D5BAC">
      <w:pPr>
        <w:pStyle w:val="a3"/>
        <w:spacing w:before="7"/>
        <w:ind w:left="0"/>
        <w:jc w:val="left"/>
        <w:rPr>
          <w:sz w:val="17"/>
        </w:rPr>
      </w:pPr>
    </w:p>
    <w:p w14:paraId="34D7B321" w14:textId="3E7DC6B3" w:rsidR="000D5BAC" w:rsidRDefault="00C26AD4">
      <w:pPr>
        <w:pStyle w:val="a3"/>
        <w:tabs>
          <w:tab w:val="left" w:pos="3851"/>
        </w:tabs>
        <w:ind w:right="136"/>
      </w:pPr>
      <w:r>
        <w:rPr>
          <w:u w:val="single"/>
        </w:rPr>
        <w:tab/>
      </w:r>
      <w:r w:rsidR="007043E1">
        <w:rPr>
          <w:u w:val="single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Участник), с</w:t>
      </w:r>
      <w:r>
        <w:rPr>
          <w:spacing w:val="-6"/>
        </w:rPr>
        <w:t xml:space="preserve"> </w:t>
      </w:r>
      <w:r>
        <w:t>другой стороны, вместе</w:t>
      </w:r>
      <w:r>
        <w:rPr>
          <w:spacing w:val="-6"/>
        </w:rPr>
        <w:t xml:space="preserve"> </w:t>
      </w:r>
      <w:r>
        <w:t>именуемые</w:t>
      </w:r>
      <w:r>
        <w:rPr>
          <w:spacing w:val="-1"/>
        </w:rPr>
        <w:t xml:space="preserve"> </w:t>
      </w:r>
      <w:r>
        <w:t>"Стороны",</w:t>
      </w:r>
      <w:r>
        <w:rPr>
          <w:spacing w:val="-5"/>
        </w:rPr>
        <w:t xml:space="preserve"> </w:t>
      </w:r>
      <w:r>
        <w:t>заключили настоящее Соглашение о нижеследующем:</w:t>
      </w:r>
    </w:p>
    <w:p w14:paraId="51FFC351" w14:textId="77777777" w:rsidR="000D5BAC" w:rsidRDefault="000D5BAC">
      <w:pPr>
        <w:pStyle w:val="a3"/>
        <w:spacing w:before="3"/>
        <w:ind w:left="0"/>
        <w:jc w:val="left"/>
      </w:pPr>
    </w:p>
    <w:p w14:paraId="5BF4DB75" w14:textId="0A1BA2D2" w:rsidR="000D5BAC" w:rsidRDefault="00C26AD4">
      <w:pPr>
        <w:pStyle w:val="a4"/>
        <w:numPr>
          <w:ilvl w:val="0"/>
          <w:numId w:val="1"/>
        </w:numPr>
        <w:tabs>
          <w:tab w:val="left" w:pos="368"/>
        </w:tabs>
        <w:spacing w:line="237" w:lineRule="auto"/>
        <w:ind w:right="133" w:firstLine="0"/>
        <w:jc w:val="both"/>
        <w:rPr>
          <w:sz w:val="20"/>
        </w:rPr>
      </w:pPr>
      <w:r>
        <w:rPr>
          <w:sz w:val="20"/>
        </w:rPr>
        <w:t xml:space="preserve">Для участия в торгах по продаже имущества гражданки </w:t>
      </w:r>
      <w:proofErr w:type="spellStart"/>
      <w:r w:rsidR="007043E1" w:rsidRPr="007043E1">
        <w:rPr>
          <w:b/>
          <w:sz w:val="20"/>
          <w:szCs w:val="20"/>
        </w:rPr>
        <w:t>Карелкиной</w:t>
      </w:r>
      <w:proofErr w:type="spellEnd"/>
      <w:r w:rsidR="007043E1" w:rsidRPr="007043E1">
        <w:rPr>
          <w:b/>
          <w:sz w:val="20"/>
          <w:szCs w:val="20"/>
        </w:rPr>
        <w:t xml:space="preserve"> Людмилы Валерьевны </w:t>
      </w:r>
      <w:r>
        <w:rPr>
          <w:sz w:val="20"/>
        </w:rPr>
        <w:t>(перечень в п. 1.1. настоящего соглашения), Участник перечисляет задаток в размере 15</w:t>
      </w:r>
      <w:r>
        <w:rPr>
          <w:sz w:val="20"/>
        </w:rPr>
        <w:t xml:space="preserve">% от начальной цены продажи лота по </w:t>
      </w:r>
      <w:r>
        <w:rPr>
          <w:sz w:val="20"/>
        </w:rPr>
        <w:t xml:space="preserve">следующим </w:t>
      </w:r>
      <w:r>
        <w:rPr>
          <w:spacing w:val="-2"/>
          <w:sz w:val="20"/>
        </w:rPr>
        <w:t>реквизитам:</w:t>
      </w:r>
    </w:p>
    <w:p w14:paraId="00922F29" w14:textId="77777777" w:rsidR="007043E1" w:rsidRPr="000C7006" w:rsidRDefault="007043E1" w:rsidP="000C7006">
      <w:pPr>
        <w:ind w:left="142"/>
        <w:rPr>
          <w:sz w:val="20"/>
          <w:szCs w:val="20"/>
        </w:rPr>
      </w:pPr>
      <w:r w:rsidRPr="000C7006">
        <w:rPr>
          <w:sz w:val="20"/>
          <w:szCs w:val="20"/>
        </w:rPr>
        <w:t xml:space="preserve">Получатель: </w:t>
      </w:r>
      <w:proofErr w:type="spellStart"/>
      <w:r w:rsidRPr="000C7006">
        <w:rPr>
          <w:sz w:val="20"/>
          <w:szCs w:val="20"/>
        </w:rPr>
        <w:t>Карелкина</w:t>
      </w:r>
      <w:proofErr w:type="spellEnd"/>
      <w:r w:rsidRPr="000C7006">
        <w:rPr>
          <w:sz w:val="20"/>
          <w:szCs w:val="20"/>
        </w:rPr>
        <w:t xml:space="preserve"> Людмила Валерьевна</w:t>
      </w:r>
    </w:p>
    <w:p w14:paraId="0327DF50" w14:textId="5EE29795" w:rsidR="007043E1" w:rsidRPr="000C7006" w:rsidRDefault="007043E1" w:rsidP="000C7006">
      <w:pPr>
        <w:ind w:left="142"/>
        <w:rPr>
          <w:sz w:val="20"/>
          <w:szCs w:val="20"/>
        </w:rPr>
      </w:pPr>
      <w:r w:rsidRPr="000C7006">
        <w:rPr>
          <w:sz w:val="20"/>
          <w:szCs w:val="20"/>
        </w:rPr>
        <w:t>Номер счета: 40817810950176675544</w:t>
      </w:r>
    </w:p>
    <w:p w14:paraId="25D0B850" w14:textId="77777777" w:rsidR="007043E1" w:rsidRPr="000C7006" w:rsidRDefault="007043E1" w:rsidP="000C7006">
      <w:pPr>
        <w:ind w:left="142"/>
        <w:rPr>
          <w:sz w:val="20"/>
          <w:szCs w:val="20"/>
        </w:rPr>
      </w:pPr>
      <w:r w:rsidRPr="000C7006">
        <w:rPr>
          <w:sz w:val="20"/>
          <w:szCs w:val="20"/>
        </w:rPr>
        <w:t>ФИЛИАЛ "ЦЕНТРАЛЬНЫЙ" ПАО "СОВКОМБАНК"</w:t>
      </w:r>
    </w:p>
    <w:p w14:paraId="2BAEA202" w14:textId="77777777" w:rsidR="007043E1" w:rsidRPr="000C7006" w:rsidRDefault="007043E1" w:rsidP="000C7006">
      <w:pPr>
        <w:ind w:left="142"/>
        <w:rPr>
          <w:sz w:val="20"/>
          <w:szCs w:val="20"/>
        </w:rPr>
      </w:pPr>
      <w:r w:rsidRPr="000C7006">
        <w:rPr>
          <w:sz w:val="20"/>
          <w:szCs w:val="20"/>
        </w:rPr>
        <w:t>БИК 045004763</w:t>
      </w:r>
    </w:p>
    <w:p w14:paraId="6589F090" w14:textId="77777777" w:rsidR="007043E1" w:rsidRPr="000C7006" w:rsidRDefault="007043E1" w:rsidP="000C7006">
      <w:pPr>
        <w:ind w:left="142"/>
        <w:rPr>
          <w:sz w:val="20"/>
          <w:szCs w:val="20"/>
        </w:rPr>
      </w:pPr>
      <w:r w:rsidRPr="000C7006">
        <w:rPr>
          <w:sz w:val="20"/>
          <w:szCs w:val="20"/>
        </w:rPr>
        <w:t>ИНН 4401116480</w:t>
      </w:r>
    </w:p>
    <w:p w14:paraId="77DEC0F4" w14:textId="77777777" w:rsidR="007043E1" w:rsidRPr="000C7006" w:rsidRDefault="007043E1" w:rsidP="000C7006">
      <w:pPr>
        <w:ind w:left="142"/>
        <w:rPr>
          <w:sz w:val="20"/>
          <w:szCs w:val="20"/>
        </w:rPr>
      </w:pPr>
      <w:r w:rsidRPr="000C7006">
        <w:rPr>
          <w:sz w:val="20"/>
          <w:szCs w:val="20"/>
        </w:rPr>
        <w:t>ОГРН 1144400000425</w:t>
      </w:r>
    </w:p>
    <w:p w14:paraId="379D43BB" w14:textId="77777777" w:rsidR="007043E1" w:rsidRPr="000C7006" w:rsidRDefault="007043E1" w:rsidP="000C7006">
      <w:pPr>
        <w:ind w:left="142"/>
        <w:rPr>
          <w:sz w:val="20"/>
          <w:szCs w:val="20"/>
        </w:rPr>
      </w:pPr>
      <w:proofErr w:type="spellStart"/>
      <w:r w:rsidRPr="000C7006">
        <w:rPr>
          <w:sz w:val="20"/>
          <w:szCs w:val="20"/>
        </w:rPr>
        <w:t>Корр</w:t>
      </w:r>
      <w:proofErr w:type="spellEnd"/>
      <w:r w:rsidRPr="000C7006">
        <w:rPr>
          <w:sz w:val="20"/>
          <w:szCs w:val="20"/>
        </w:rPr>
        <w:t>/счет 30101810150040000763</w:t>
      </w:r>
    </w:p>
    <w:p w14:paraId="3EC7492A" w14:textId="77777777" w:rsidR="007043E1" w:rsidRPr="000C7006" w:rsidRDefault="007043E1" w:rsidP="000C7006">
      <w:pPr>
        <w:ind w:left="142"/>
        <w:rPr>
          <w:sz w:val="20"/>
          <w:szCs w:val="20"/>
        </w:rPr>
      </w:pPr>
      <w:r w:rsidRPr="000C7006">
        <w:rPr>
          <w:sz w:val="20"/>
          <w:szCs w:val="20"/>
        </w:rPr>
        <w:t xml:space="preserve">КПП 544543001 </w:t>
      </w:r>
    </w:p>
    <w:p w14:paraId="3B6DB9A3" w14:textId="5401E29B" w:rsidR="000D5BAC" w:rsidRDefault="00C26AD4" w:rsidP="007043E1">
      <w:pPr>
        <w:pStyle w:val="1"/>
        <w:tabs>
          <w:tab w:val="left" w:pos="493"/>
        </w:tabs>
        <w:ind w:left="142" w:firstLine="0"/>
        <w:jc w:val="left"/>
      </w:pPr>
      <w:r>
        <w:t>Реализуемое</w:t>
      </w:r>
      <w:r>
        <w:rPr>
          <w:spacing w:val="-15"/>
        </w:rPr>
        <w:t xml:space="preserve"> </w:t>
      </w:r>
      <w:r>
        <w:t>имущество:</w:t>
      </w:r>
      <w:r>
        <w:rPr>
          <w:spacing w:val="-8"/>
        </w:rPr>
        <w:t xml:space="preserve"> </w:t>
      </w:r>
      <w:r>
        <w:t>Ав</w:t>
      </w:r>
      <w:r>
        <w:t>томобиль:</w:t>
      </w:r>
      <w:r>
        <w:rPr>
          <w:spacing w:val="-12"/>
        </w:rPr>
        <w:t xml:space="preserve"> </w:t>
      </w:r>
      <w:r w:rsidR="007043E1" w:rsidRPr="007043E1">
        <w:t>ХЕНДЭ VI АКЦЕНТ, VIN: X7MCF41GP7M091881</w:t>
      </w:r>
      <w:r>
        <w:t>,</w:t>
      </w:r>
      <w:r>
        <w:rPr>
          <w:spacing w:val="-10"/>
        </w:rPr>
        <w:t xml:space="preserve"> </w:t>
      </w:r>
      <w:r w:rsidR="007043E1">
        <w:t>2006</w:t>
      </w:r>
      <w:r>
        <w:rPr>
          <w:spacing w:val="-12"/>
        </w:rPr>
        <w:t xml:space="preserve"> </w:t>
      </w:r>
      <w:r>
        <w:t>год</w:t>
      </w:r>
      <w:r>
        <w:rPr>
          <w:spacing w:val="-12"/>
        </w:rPr>
        <w:t xml:space="preserve"> </w:t>
      </w:r>
      <w:r>
        <w:rPr>
          <w:spacing w:val="-2"/>
        </w:rPr>
        <w:t>выпуска.</w:t>
      </w:r>
    </w:p>
    <w:p w14:paraId="7B777EF9" w14:textId="77777777" w:rsidR="000D5BAC" w:rsidRDefault="00C26AD4">
      <w:pPr>
        <w:pStyle w:val="a4"/>
        <w:numPr>
          <w:ilvl w:val="0"/>
          <w:numId w:val="1"/>
        </w:numPr>
        <w:tabs>
          <w:tab w:val="left" w:pos="364"/>
        </w:tabs>
        <w:ind w:right="134" w:firstLine="0"/>
        <w:jc w:val="both"/>
        <w:rPr>
          <w:sz w:val="20"/>
        </w:rPr>
      </w:pPr>
      <w:r>
        <w:rPr>
          <w:sz w:val="20"/>
        </w:rPr>
        <w:t>Задаток должен быть внесен Участником на указанный в п.1 настоящего Соглашения счет не позднее срока окончания приема заявок, указанного в публикации о торгах, при этом, задаток считается внесенным с даты поступления всей суммы задатка</w:t>
      </w:r>
      <w:r>
        <w:rPr>
          <w:spacing w:val="-2"/>
          <w:sz w:val="20"/>
        </w:rPr>
        <w:t xml:space="preserve"> </w:t>
      </w:r>
      <w:r>
        <w:rPr>
          <w:sz w:val="20"/>
        </w:rPr>
        <w:t>на указанный счет, ч</w:t>
      </w:r>
      <w:r>
        <w:rPr>
          <w:sz w:val="20"/>
        </w:rPr>
        <w:t>то</w:t>
      </w:r>
      <w:r>
        <w:rPr>
          <w:spacing w:val="-4"/>
          <w:sz w:val="20"/>
        </w:rPr>
        <w:t xml:space="preserve"> </w:t>
      </w:r>
      <w:r>
        <w:rPr>
          <w:sz w:val="20"/>
        </w:rPr>
        <w:t>подтверждается выпиской со счета Банка принимающей задаток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стороны. Заявитель обязан обеспечить</w:t>
      </w:r>
      <w:r>
        <w:rPr>
          <w:spacing w:val="-9"/>
          <w:sz w:val="20"/>
        </w:rPr>
        <w:t xml:space="preserve"> </w:t>
      </w:r>
      <w:r>
        <w:rPr>
          <w:sz w:val="20"/>
        </w:rPr>
        <w:t>поступление</w:t>
      </w:r>
      <w:r>
        <w:rPr>
          <w:spacing w:val="-7"/>
          <w:sz w:val="20"/>
        </w:rPr>
        <w:t xml:space="preserve"> </w:t>
      </w:r>
      <w:r>
        <w:rPr>
          <w:sz w:val="20"/>
        </w:rPr>
        <w:t>задатка</w:t>
      </w:r>
      <w:r>
        <w:rPr>
          <w:spacing w:val="-11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указанный</w:t>
      </w:r>
      <w:r>
        <w:rPr>
          <w:spacing w:val="-6"/>
          <w:sz w:val="20"/>
        </w:rPr>
        <w:t xml:space="preserve"> </w:t>
      </w:r>
      <w:r>
        <w:rPr>
          <w:sz w:val="20"/>
        </w:rPr>
        <w:t>счет,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7"/>
          <w:sz w:val="20"/>
        </w:rPr>
        <w:t xml:space="preserve"> </w:t>
      </w:r>
      <w:r>
        <w:rPr>
          <w:sz w:val="20"/>
        </w:rPr>
        <w:t>позднее</w:t>
      </w:r>
      <w:r>
        <w:rPr>
          <w:spacing w:val="-7"/>
          <w:sz w:val="20"/>
        </w:rPr>
        <w:t xml:space="preserve"> </w:t>
      </w:r>
      <w:r>
        <w:rPr>
          <w:sz w:val="20"/>
        </w:rPr>
        <w:t>даты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времени</w:t>
      </w:r>
      <w:r>
        <w:rPr>
          <w:spacing w:val="-6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-10"/>
          <w:sz w:val="20"/>
        </w:rPr>
        <w:t xml:space="preserve"> </w:t>
      </w:r>
      <w:r>
        <w:rPr>
          <w:sz w:val="20"/>
        </w:rPr>
        <w:t>приема</w:t>
      </w:r>
      <w:r>
        <w:rPr>
          <w:spacing w:val="-7"/>
          <w:sz w:val="20"/>
        </w:rPr>
        <w:t xml:space="preserve"> </w:t>
      </w:r>
      <w:r>
        <w:rPr>
          <w:sz w:val="20"/>
        </w:rPr>
        <w:t>заявок</w:t>
      </w:r>
      <w:r>
        <w:rPr>
          <w:spacing w:val="-10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участие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торгах для соответствующего периода проведения торгов.</w:t>
      </w:r>
    </w:p>
    <w:p w14:paraId="324F11B7" w14:textId="77777777" w:rsidR="000D5BAC" w:rsidRDefault="00C26AD4">
      <w:pPr>
        <w:pStyle w:val="a4"/>
        <w:numPr>
          <w:ilvl w:val="0"/>
          <w:numId w:val="1"/>
        </w:numPr>
        <w:tabs>
          <w:tab w:val="left" w:pos="340"/>
        </w:tabs>
        <w:ind w:right="139" w:firstLine="0"/>
        <w:jc w:val="both"/>
        <w:rPr>
          <w:sz w:val="20"/>
        </w:rPr>
      </w:pPr>
      <w:r>
        <w:rPr>
          <w:sz w:val="20"/>
        </w:rPr>
        <w:t>В</w:t>
      </w:r>
      <w:r>
        <w:rPr>
          <w:spacing w:val="-13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2"/>
          <w:sz w:val="20"/>
        </w:rPr>
        <w:t xml:space="preserve"> </w:t>
      </w:r>
      <w:r>
        <w:rPr>
          <w:sz w:val="20"/>
        </w:rPr>
        <w:t>непоступления</w:t>
      </w:r>
      <w:r>
        <w:rPr>
          <w:spacing w:val="-13"/>
          <w:sz w:val="20"/>
        </w:rPr>
        <w:t xml:space="preserve"> </w:t>
      </w:r>
      <w:r>
        <w:rPr>
          <w:sz w:val="20"/>
        </w:rPr>
        <w:t>суммы</w:t>
      </w:r>
      <w:r>
        <w:rPr>
          <w:spacing w:val="-12"/>
          <w:sz w:val="20"/>
        </w:rPr>
        <w:t xml:space="preserve"> </w:t>
      </w:r>
      <w:r>
        <w:rPr>
          <w:sz w:val="20"/>
        </w:rPr>
        <w:t>задатка</w:t>
      </w:r>
      <w:r>
        <w:rPr>
          <w:spacing w:val="-13"/>
          <w:sz w:val="20"/>
        </w:rPr>
        <w:t xml:space="preserve"> </w:t>
      </w:r>
      <w:r>
        <w:rPr>
          <w:sz w:val="20"/>
        </w:rPr>
        <w:t>на</w:t>
      </w:r>
      <w:r>
        <w:rPr>
          <w:spacing w:val="-12"/>
          <w:sz w:val="20"/>
        </w:rPr>
        <w:t xml:space="preserve"> </w:t>
      </w:r>
      <w:r>
        <w:rPr>
          <w:sz w:val="20"/>
        </w:rPr>
        <w:t>указанный</w:t>
      </w:r>
      <w:r>
        <w:rPr>
          <w:spacing w:val="-13"/>
          <w:sz w:val="20"/>
        </w:rPr>
        <w:t xml:space="preserve"> </w:t>
      </w:r>
      <w:r>
        <w:rPr>
          <w:sz w:val="20"/>
        </w:rPr>
        <w:t>счет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13"/>
          <w:sz w:val="20"/>
        </w:rPr>
        <w:t xml:space="preserve"> </w:t>
      </w:r>
      <w:r>
        <w:rPr>
          <w:sz w:val="20"/>
        </w:rPr>
        <w:t>предусмотренный</w:t>
      </w:r>
      <w:r>
        <w:rPr>
          <w:spacing w:val="-12"/>
          <w:sz w:val="20"/>
        </w:rPr>
        <w:t xml:space="preserve"> </w:t>
      </w:r>
      <w:r>
        <w:rPr>
          <w:sz w:val="20"/>
        </w:rPr>
        <w:t>срок,</w:t>
      </w:r>
      <w:r>
        <w:rPr>
          <w:spacing w:val="-7"/>
          <w:sz w:val="20"/>
        </w:rPr>
        <w:t xml:space="preserve"> </w:t>
      </w:r>
      <w:r>
        <w:rPr>
          <w:sz w:val="20"/>
        </w:rPr>
        <w:t>обязательства</w:t>
      </w:r>
      <w:r>
        <w:rPr>
          <w:spacing w:val="-13"/>
          <w:sz w:val="20"/>
        </w:rPr>
        <w:t xml:space="preserve"> </w:t>
      </w:r>
      <w:r>
        <w:rPr>
          <w:sz w:val="20"/>
        </w:rPr>
        <w:t>Участника</w:t>
      </w:r>
      <w:r>
        <w:rPr>
          <w:spacing w:val="-12"/>
          <w:sz w:val="20"/>
        </w:rPr>
        <w:t xml:space="preserve"> </w:t>
      </w:r>
      <w:r>
        <w:rPr>
          <w:sz w:val="20"/>
        </w:rPr>
        <w:t>по</w:t>
      </w:r>
      <w:r>
        <w:rPr>
          <w:spacing w:val="-13"/>
          <w:sz w:val="20"/>
        </w:rPr>
        <w:t xml:space="preserve"> </w:t>
      </w:r>
      <w:r>
        <w:rPr>
          <w:sz w:val="20"/>
        </w:rPr>
        <w:t>внесению задатка для целей участия в торгах, считаются невыполненными.</w:t>
      </w:r>
    </w:p>
    <w:p w14:paraId="1E676BAE" w14:textId="77777777" w:rsidR="000D5BAC" w:rsidRDefault="00C26AD4">
      <w:pPr>
        <w:pStyle w:val="a4"/>
        <w:numPr>
          <w:ilvl w:val="0"/>
          <w:numId w:val="1"/>
        </w:numPr>
        <w:tabs>
          <w:tab w:val="left" w:pos="397"/>
        </w:tabs>
        <w:ind w:right="128" w:firstLine="0"/>
        <w:jc w:val="both"/>
        <w:rPr>
          <w:sz w:val="20"/>
        </w:rPr>
      </w:pPr>
      <w:r>
        <w:rPr>
          <w:sz w:val="20"/>
        </w:rPr>
        <w:t>Задаток вносится Участни</w:t>
      </w:r>
      <w:r>
        <w:rPr>
          <w:sz w:val="20"/>
        </w:rPr>
        <w:t>ком в качестве обеспечения исполнения обязанности по оплате продаваемого на торгах имущества. Внесение задатка за Участника третьими лицами не допускается.</w:t>
      </w:r>
    </w:p>
    <w:p w14:paraId="009AAFA8" w14:textId="60629A5D" w:rsidR="000D5BAC" w:rsidRDefault="00C26AD4">
      <w:pPr>
        <w:pStyle w:val="a4"/>
        <w:numPr>
          <w:ilvl w:val="0"/>
          <w:numId w:val="1"/>
        </w:numPr>
        <w:tabs>
          <w:tab w:val="left" w:pos="369"/>
        </w:tabs>
        <w:ind w:right="133" w:firstLine="0"/>
        <w:jc w:val="both"/>
        <w:rPr>
          <w:sz w:val="20"/>
        </w:rPr>
      </w:pPr>
      <w:r>
        <w:rPr>
          <w:sz w:val="20"/>
        </w:rPr>
        <w:t>В платежном документе о внесении суммы задатка в графе «назначение платежа» должно быть указано: «за</w:t>
      </w:r>
      <w:r>
        <w:rPr>
          <w:sz w:val="20"/>
        </w:rPr>
        <w:t xml:space="preserve">даток для участия в торгах по продаже имущества гражданина </w:t>
      </w:r>
      <w:proofErr w:type="spellStart"/>
      <w:r w:rsidR="007043E1">
        <w:rPr>
          <w:b/>
          <w:sz w:val="20"/>
        </w:rPr>
        <w:t>Карелкиной</w:t>
      </w:r>
      <w:proofErr w:type="spellEnd"/>
      <w:r w:rsidR="007043E1">
        <w:rPr>
          <w:b/>
          <w:sz w:val="20"/>
        </w:rPr>
        <w:t xml:space="preserve"> </w:t>
      </w:r>
      <w:r w:rsidR="00E47C38">
        <w:rPr>
          <w:b/>
          <w:sz w:val="20"/>
        </w:rPr>
        <w:t>Людмилы Валерьевны</w:t>
      </w:r>
      <w:r>
        <w:rPr>
          <w:b/>
          <w:sz w:val="20"/>
        </w:rPr>
        <w:t xml:space="preserve"> (ИНН </w:t>
      </w:r>
      <w:r w:rsidR="00E47C38" w:rsidRPr="00E47C38">
        <w:rPr>
          <w:b/>
          <w:bCs/>
          <w:sz w:val="20"/>
          <w:szCs w:val="20"/>
        </w:rPr>
        <w:t>722001689540</w:t>
      </w:r>
      <w:r>
        <w:rPr>
          <w:b/>
          <w:sz w:val="20"/>
        </w:rPr>
        <w:t xml:space="preserve">, СНИЛС </w:t>
      </w:r>
      <w:r w:rsidR="00E47C38" w:rsidRPr="00E47C38">
        <w:rPr>
          <w:b/>
          <w:bCs/>
          <w:sz w:val="20"/>
          <w:szCs w:val="20"/>
        </w:rPr>
        <w:t>138-136-007 40</w:t>
      </w:r>
      <w:r w:rsidR="00E47C38" w:rsidRPr="00E47C38">
        <w:rPr>
          <w:sz w:val="20"/>
          <w:szCs w:val="20"/>
        </w:rPr>
        <w:t xml:space="preserve"> </w:t>
      </w:r>
      <w:r>
        <w:rPr>
          <w:b/>
          <w:sz w:val="20"/>
        </w:rPr>
        <w:t>по лоту № 1 не облагается)</w:t>
      </w:r>
      <w:r>
        <w:rPr>
          <w:sz w:val="20"/>
        </w:rPr>
        <w:t>».</w:t>
      </w:r>
    </w:p>
    <w:p w14:paraId="49517169" w14:textId="77777777" w:rsidR="000D5BAC" w:rsidRDefault="00C26AD4">
      <w:pPr>
        <w:pStyle w:val="a4"/>
        <w:numPr>
          <w:ilvl w:val="0"/>
          <w:numId w:val="1"/>
        </w:numPr>
        <w:tabs>
          <w:tab w:val="left" w:pos="349"/>
        </w:tabs>
        <w:spacing w:before="2"/>
        <w:ind w:left="349" w:hanging="205"/>
        <w:jc w:val="both"/>
        <w:rPr>
          <w:sz w:val="20"/>
        </w:rPr>
      </w:pP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денежные</w:t>
      </w:r>
      <w:r>
        <w:rPr>
          <w:spacing w:val="-10"/>
          <w:sz w:val="20"/>
        </w:rPr>
        <w:t xml:space="preserve"> </w:t>
      </w:r>
      <w:r>
        <w:rPr>
          <w:sz w:val="20"/>
        </w:rPr>
        <w:t>средства,</w:t>
      </w:r>
      <w:r>
        <w:rPr>
          <w:spacing w:val="-9"/>
          <w:sz w:val="20"/>
        </w:rPr>
        <w:t xml:space="preserve"> </w:t>
      </w:r>
      <w:r>
        <w:rPr>
          <w:sz w:val="20"/>
        </w:rPr>
        <w:t>перечисляемые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настоящим</w:t>
      </w:r>
      <w:r>
        <w:rPr>
          <w:spacing w:val="-10"/>
          <w:sz w:val="20"/>
        </w:rPr>
        <w:t xml:space="preserve"> </w:t>
      </w:r>
      <w:r>
        <w:rPr>
          <w:sz w:val="20"/>
        </w:rPr>
        <w:t>Соглашением,</w:t>
      </w:r>
      <w:r>
        <w:rPr>
          <w:spacing w:val="-9"/>
          <w:sz w:val="20"/>
        </w:rPr>
        <w:t xml:space="preserve"> </w:t>
      </w:r>
      <w:r>
        <w:rPr>
          <w:sz w:val="20"/>
        </w:rPr>
        <w:t>проценты</w:t>
      </w:r>
      <w:r>
        <w:rPr>
          <w:spacing w:val="-12"/>
          <w:sz w:val="20"/>
        </w:rPr>
        <w:t xml:space="preserve"> </w:t>
      </w:r>
      <w:r>
        <w:rPr>
          <w:sz w:val="20"/>
        </w:rPr>
        <w:t>не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начисляются.</w:t>
      </w:r>
    </w:p>
    <w:p w14:paraId="54789785" w14:textId="77777777" w:rsidR="000D5BAC" w:rsidRDefault="00C26AD4">
      <w:pPr>
        <w:pStyle w:val="1"/>
        <w:numPr>
          <w:ilvl w:val="0"/>
          <w:numId w:val="1"/>
        </w:numPr>
        <w:tabs>
          <w:tab w:val="left" w:pos="345"/>
        </w:tabs>
        <w:ind w:left="345" w:hanging="201"/>
        <w:jc w:val="both"/>
      </w:pPr>
      <w:r>
        <w:t>Условия</w:t>
      </w:r>
      <w:r>
        <w:rPr>
          <w:spacing w:val="-9"/>
        </w:rPr>
        <w:t xml:space="preserve"> </w:t>
      </w:r>
      <w:r>
        <w:t>возврата</w:t>
      </w:r>
      <w:r>
        <w:rPr>
          <w:spacing w:val="-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удержания</w:t>
      </w:r>
      <w:r>
        <w:rPr>
          <w:spacing w:val="-8"/>
        </w:rPr>
        <w:t xml:space="preserve"> </w:t>
      </w:r>
      <w:r>
        <w:t>суммы</w:t>
      </w:r>
      <w:r>
        <w:rPr>
          <w:spacing w:val="-5"/>
        </w:rPr>
        <w:t xml:space="preserve"> </w:t>
      </w:r>
      <w:r>
        <w:rPr>
          <w:spacing w:val="-2"/>
        </w:rPr>
        <w:t>Задатков.</w:t>
      </w:r>
    </w:p>
    <w:p w14:paraId="3159AE79" w14:textId="4E4D38A0" w:rsidR="000D5BAC" w:rsidRDefault="00C26AD4">
      <w:pPr>
        <w:pStyle w:val="a4"/>
        <w:numPr>
          <w:ilvl w:val="1"/>
          <w:numId w:val="1"/>
        </w:numPr>
        <w:tabs>
          <w:tab w:val="left" w:pos="527"/>
        </w:tabs>
        <w:ind w:right="136" w:firstLine="0"/>
        <w:jc w:val="both"/>
        <w:rPr>
          <w:sz w:val="20"/>
        </w:rPr>
      </w:pPr>
      <w:r>
        <w:rPr>
          <w:sz w:val="20"/>
        </w:rPr>
        <w:t xml:space="preserve">Задаток возвращается на расчетный счет </w:t>
      </w:r>
      <w:r w:rsidR="000C7006">
        <w:rPr>
          <w:sz w:val="20"/>
        </w:rPr>
        <w:t>Участника,</w:t>
      </w:r>
      <w:r>
        <w:rPr>
          <w:sz w:val="20"/>
        </w:rPr>
        <w:t xml:space="preserve"> с которого поступил задаток в течение 5 рабочих дней с даты подписания протокола по итогам торгов в следующих случаях:</w:t>
      </w:r>
    </w:p>
    <w:p w14:paraId="588713AC" w14:textId="77777777" w:rsidR="000D5BAC" w:rsidRDefault="00C26AD4">
      <w:pPr>
        <w:pStyle w:val="a3"/>
        <w:spacing w:line="226" w:lineRule="exact"/>
      </w:pPr>
      <w:r>
        <w:t>а)</w:t>
      </w:r>
      <w:r>
        <w:rPr>
          <w:spacing w:val="-6"/>
        </w:rPr>
        <w:t xml:space="preserve"> </w:t>
      </w:r>
      <w:r>
        <w:t>Участник</w:t>
      </w:r>
      <w:r>
        <w:rPr>
          <w:spacing w:val="-7"/>
        </w:rPr>
        <w:t xml:space="preserve"> </w:t>
      </w:r>
      <w:r>
        <w:t>не был</w:t>
      </w:r>
      <w:r>
        <w:rPr>
          <w:spacing w:val="-6"/>
        </w:rPr>
        <w:t xml:space="preserve"> </w:t>
      </w:r>
      <w:r>
        <w:t>допущен</w:t>
      </w:r>
      <w:r>
        <w:rPr>
          <w:spacing w:val="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у</w:t>
      </w:r>
      <w:r>
        <w:t>частию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торгах;</w:t>
      </w:r>
    </w:p>
    <w:p w14:paraId="510AA4C5" w14:textId="77777777" w:rsidR="000D5BAC" w:rsidRDefault="00C26AD4">
      <w:pPr>
        <w:pStyle w:val="a3"/>
        <w:spacing w:before="1"/>
        <w:ind w:right="128"/>
      </w:pPr>
      <w:r>
        <w:t>б) Участник участвовал</w:t>
      </w:r>
      <w:r>
        <w:rPr>
          <w:spacing w:val="-3"/>
        </w:rPr>
        <w:t xml:space="preserve"> </w:t>
      </w:r>
      <w:r>
        <w:t>в торгах, не выиграл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 не</w:t>
      </w:r>
      <w:r>
        <w:rPr>
          <w:spacing w:val="-1"/>
        </w:rPr>
        <w:t xml:space="preserve"> </w:t>
      </w:r>
      <w:r>
        <w:t>является «Вторым</w:t>
      </w:r>
      <w:r>
        <w:rPr>
          <w:spacing w:val="-1"/>
        </w:rPr>
        <w:t xml:space="preserve"> </w:t>
      </w:r>
      <w:r>
        <w:t>победителем</w:t>
      </w:r>
      <w:r>
        <w:rPr>
          <w:spacing w:val="-1"/>
        </w:rPr>
        <w:t xml:space="preserve"> </w:t>
      </w:r>
      <w:r>
        <w:t>торгов» - абзац 2</w:t>
      </w:r>
      <w:r>
        <w:rPr>
          <w:spacing w:val="-3"/>
        </w:rPr>
        <w:t xml:space="preserve"> </w:t>
      </w:r>
      <w:r>
        <w:t>пункта 16</w:t>
      </w:r>
      <w:r>
        <w:rPr>
          <w:spacing w:val="-3"/>
        </w:rPr>
        <w:t xml:space="preserve"> </w:t>
      </w:r>
      <w:r>
        <w:t>статьи 110 Закона о банкротстве, в соответствии с которым в случае отказа или уклонения победителя торгов от подписания данного до</w:t>
      </w:r>
      <w:r>
        <w:t>говора в течение пяти дней с даты получения указанного предложения внешнего управляющего внесенный задаток ему не возвращается и внешний управляющий вправе предложить заключить договор купли-продажи предприятия участнику торгов, которым предложена наиболее</w:t>
      </w:r>
      <w:r>
        <w:t xml:space="preserve"> высокая цена предприятия по сравнению с ценой предприятия, предложенной другими участниками торгов, за исключением победителя торгов);</w:t>
      </w:r>
    </w:p>
    <w:p w14:paraId="205FFA00" w14:textId="77777777" w:rsidR="000D5BAC" w:rsidRDefault="00C26AD4">
      <w:pPr>
        <w:pStyle w:val="a3"/>
        <w:spacing w:before="2"/>
        <w:ind w:right="4635"/>
        <w:jc w:val="left"/>
      </w:pPr>
      <w:r>
        <w:t>в)</w:t>
      </w:r>
      <w:r>
        <w:rPr>
          <w:spacing w:val="-5"/>
        </w:rPr>
        <w:t xml:space="preserve"> </w:t>
      </w:r>
      <w:r>
        <w:t>Участник</w:t>
      </w:r>
      <w:r>
        <w:rPr>
          <w:spacing w:val="-2"/>
        </w:rPr>
        <w:t xml:space="preserve"> </w:t>
      </w:r>
      <w:r>
        <w:t>отозвал</w:t>
      </w:r>
      <w:r>
        <w:rPr>
          <w:spacing w:val="-4"/>
        </w:rPr>
        <w:t xml:space="preserve"> </w:t>
      </w:r>
      <w:r>
        <w:t>свою</w:t>
      </w:r>
      <w:r>
        <w:rPr>
          <w:spacing w:val="-7"/>
        </w:rPr>
        <w:t xml:space="preserve"> </w:t>
      </w:r>
      <w:r>
        <w:t>заявку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признания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участником</w:t>
      </w:r>
      <w:r>
        <w:rPr>
          <w:spacing w:val="-3"/>
        </w:rPr>
        <w:t xml:space="preserve"> </w:t>
      </w:r>
      <w:r>
        <w:t>торгов; г) Отмены торгов.</w:t>
      </w:r>
    </w:p>
    <w:p w14:paraId="1D06A313" w14:textId="1CD8E4B2" w:rsidR="000D5BAC" w:rsidRDefault="00C26AD4">
      <w:pPr>
        <w:pStyle w:val="a4"/>
        <w:numPr>
          <w:ilvl w:val="1"/>
          <w:numId w:val="1"/>
        </w:numPr>
        <w:tabs>
          <w:tab w:val="left" w:pos="526"/>
        </w:tabs>
        <w:spacing w:before="2"/>
        <w:ind w:right="132" w:firstLine="0"/>
        <w:rPr>
          <w:sz w:val="20"/>
        </w:rPr>
      </w:pPr>
      <w:r>
        <w:rPr>
          <w:sz w:val="20"/>
        </w:rPr>
        <w:t>Задаток</w:t>
      </w:r>
      <w:r>
        <w:rPr>
          <w:spacing w:val="28"/>
          <w:sz w:val="20"/>
        </w:rPr>
        <w:t xml:space="preserve"> </w:t>
      </w:r>
      <w:r>
        <w:rPr>
          <w:sz w:val="20"/>
        </w:rPr>
        <w:t>возвращается</w:t>
      </w:r>
      <w:r>
        <w:rPr>
          <w:spacing w:val="28"/>
          <w:sz w:val="20"/>
        </w:rPr>
        <w:t xml:space="preserve"> </w:t>
      </w:r>
      <w:r>
        <w:rPr>
          <w:sz w:val="20"/>
        </w:rPr>
        <w:t>на</w:t>
      </w:r>
      <w:r>
        <w:rPr>
          <w:spacing w:val="31"/>
          <w:sz w:val="20"/>
        </w:rPr>
        <w:t xml:space="preserve"> </w:t>
      </w:r>
      <w:r>
        <w:rPr>
          <w:sz w:val="20"/>
        </w:rPr>
        <w:t>расчетный</w:t>
      </w:r>
      <w:r>
        <w:rPr>
          <w:spacing w:val="28"/>
          <w:sz w:val="20"/>
        </w:rPr>
        <w:t xml:space="preserve"> </w:t>
      </w:r>
      <w:r>
        <w:rPr>
          <w:sz w:val="20"/>
        </w:rPr>
        <w:t>счет</w:t>
      </w:r>
      <w:r>
        <w:rPr>
          <w:spacing w:val="24"/>
          <w:sz w:val="20"/>
        </w:rPr>
        <w:t xml:space="preserve"> </w:t>
      </w:r>
      <w:r w:rsidR="000C7006">
        <w:rPr>
          <w:sz w:val="20"/>
        </w:rPr>
        <w:t>Участника,</w:t>
      </w:r>
      <w:r>
        <w:rPr>
          <w:spacing w:val="31"/>
          <w:sz w:val="20"/>
        </w:rPr>
        <w:t xml:space="preserve"> </w:t>
      </w:r>
      <w:r>
        <w:rPr>
          <w:sz w:val="20"/>
        </w:rPr>
        <w:t>с</w:t>
      </w:r>
      <w:r>
        <w:rPr>
          <w:spacing w:val="31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30"/>
          <w:sz w:val="20"/>
        </w:rPr>
        <w:t xml:space="preserve"> </w:t>
      </w:r>
      <w:r>
        <w:rPr>
          <w:sz w:val="20"/>
        </w:rPr>
        <w:t>поступил</w:t>
      </w:r>
      <w:r>
        <w:rPr>
          <w:spacing w:val="30"/>
          <w:sz w:val="20"/>
        </w:rPr>
        <w:t xml:space="preserve"> </w:t>
      </w:r>
      <w:r>
        <w:rPr>
          <w:sz w:val="20"/>
        </w:rPr>
        <w:t>задаток</w:t>
      </w:r>
      <w:r>
        <w:rPr>
          <w:spacing w:val="28"/>
          <w:sz w:val="20"/>
        </w:rPr>
        <w:t xml:space="preserve"> </w:t>
      </w:r>
      <w:r>
        <w:rPr>
          <w:sz w:val="20"/>
        </w:rPr>
        <w:t>в</w:t>
      </w:r>
      <w:r>
        <w:rPr>
          <w:spacing w:val="26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27"/>
          <w:sz w:val="20"/>
        </w:rPr>
        <w:t xml:space="preserve"> </w:t>
      </w:r>
      <w:r>
        <w:rPr>
          <w:sz w:val="20"/>
        </w:rPr>
        <w:t>5</w:t>
      </w:r>
      <w:r>
        <w:rPr>
          <w:spacing w:val="30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30"/>
          <w:sz w:val="20"/>
        </w:rPr>
        <w:t xml:space="preserve"> </w:t>
      </w:r>
      <w:r>
        <w:rPr>
          <w:sz w:val="20"/>
        </w:rPr>
        <w:t>дней</w:t>
      </w:r>
      <w:r>
        <w:rPr>
          <w:spacing w:val="28"/>
          <w:sz w:val="20"/>
        </w:rPr>
        <w:t xml:space="preserve"> </w:t>
      </w:r>
      <w:r>
        <w:rPr>
          <w:sz w:val="20"/>
        </w:rPr>
        <w:t>с</w:t>
      </w:r>
      <w:r>
        <w:rPr>
          <w:spacing w:val="31"/>
          <w:sz w:val="20"/>
        </w:rPr>
        <w:t xml:space="preserve"> </w:t>
      </w:r>
      <w:r>
        <w:rPr>
          <w:sz w:val="20"/>
        </w:rPr>
        <w:t>даты принятия решения о признании торгов несостоявшимися в следующих случаях:</w:t>
      </w:r>
    </w:p>
    <w:p w14:paraId="22AAD7E9" w14:textId="77777777" w:rsidR="000D5BAC" w:rsidRDefault="00C26AD4">
      <w:pPr>
        <w:pStyle w:val="a3"/>
        <w:spacing w:line="226" w:lineRule="exact"/>
        <w:jc w:val="left"/>
      </w:pPr>
      <w:r>
        <w:t>а)</w:t>
      </w:r>
      <w:r>
        <w:rPr>
          <w:spacing w:val="-15"/>
        </w:rPr>
        <w:t xml:space="preserve"> </w:t>
      </w:r>
      <w:r>
        <w:t>Участником</w:t>
      </w:r>
      <w:r>
        <w:rPr>
          <w:spacing w:val="-12"/>
        </w:rPr>
        <w:t xml:space="preserve"> </w:t>
      </w:r>
      <w:r>
        <w:t>переведен</w:t>
      </w:r>
      <w:r>
        <w:rPr>
          <w:spacing w:val="-13"/>
        </w:rPr>
        <w:t xml:space="preserve"> </w:t>
      </w:r>
      <w:r>
        <w:t>задаток,</w:t>
      </w:r>
      <w:r>
        <w:rPr>
          <w:spacing w:val="-12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подана</w:t>
      </w:r>
      <w:r>
        <w:rPr>
          <w:spacing w:val="-13"/>
        </w:rPr>
        <w:t xml:space="preserve"> </w:t>
      </w:r>
      <w:r>
        <w:t>заявка</w:t>
      </w:r>
      <w:r>
        <w:rPr>
          <w:spacing w:val="-12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заявка</w:t>
      </w:r>
      <w:r>
        <w:rPr>
          <w:spacing w:val="-12"/>
        </w:rPr>
        <w:t xml:space="preserve"> </w:t>
      </w:r>
      <w:r>
        <w:t>Участника</w:t>
      </w:r>
      <w:r>
        <w:rPr>
          <w:spacing w:val="-13"/>
        </w:rPr>
        <w:t xml:space="preserve"> </w:t>
      </w:r>
      <w:r>
        <w:t>признана</w:t>
      </w:r>
      <w:r>
        <w:rPr>
          <w:spacing w:val="-12"/>
        </w:rPr>
        <w:t xml:space="preserve"> </w:t>
      </w:r>
      <w:r>
        <w:t>несоответствующ</w:t>
      </w:r>
      <w:r>
        <w:t>ей</w:t>
      </w:r>
      <w:r>
        <w:rPr>
          <w:spacing w:val="-3"/>
        </w:rPr>
        <w:t xml:space="preserve"> </w:t>
      </w:r>
      <w:r>
        <w:t>условиям</w:t>
      </w:r>
      <w:r>
        <w:rPr>
          <w:spacing w:val="-9"/>
        </w:rPr>
        <w:t xml:space="preserve"> </w:t>
      </w:r>
      <w:r>
        <w:rPr>
          <w:spacing w:val="-2"/>
        </w:rPr>
        <w:t>торгов;</w:t>
      </w:r>
    </w:p>
    <w:p w14:paraId="0F29CE7A" w14:textId="77777777" w:rsidR="000D5BAC" w:rsidRDefault="00C26AD4">
      <w:pPr>
        <w:pStyle w:val="a4"/>
        <w:numPr>
          <w:ilvl w:val="1"/>
          <w:numId w:val="1"/>
        </w:numPr>
        <w:tabs>
          <w:tab w:val="left" w:pos="497"/>
        </w:tabs>
        <w:ind w:left="497" w:hanging="353"/>
        <w:rPr>
          <w:sz w:val="20"/>
        </w:rPr>
      </w:pPr>
      <w:r>
        <w:rPr>
          <w:sz w:val="20"/>
        </w:rPr>
        <w:t>Задаток</w:t>
      </w:r>
      <w:r>
        <w:rPr>
          <w:spacing w:val="-11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возвращается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случаях:</w:t>
      </w:r>
    </w:p>
    <w:p w14:paraId="51E2E713" w14:textId="77777777" w:rsidR="000D5BAC" w:rsidRDefault="00C26AD4">
      <w:pPr>
        <w:pStyle w:val="a3"/>
        <w:spacing w:before="1"/>
        <w:jc w:val="left"/>
      </w:pPr>
      <w:r>
        <w:t>а)</w:t>
      </w:r>
      <w:r>
        <w:rPr>
          <w:spacing w:val="-12"/>
        </w:rPr>
        <w:t xml:space="preserve"> </w:t>
      </w:r>
      <w:r>
        <w:t>Участник</w:t>
      </w:r>
      <w:r>
        <w:rPr>
          <w:spacing w:val="-9"/>
        </w:rPr>
        <w:t xml:space="preserve"> </w:t>
      </w:r>
      <w:r>
        <w:t>уклоняется</w:t>
      </w:r>
      <w:r>
        <w:rPr>
          <w:spacing w:val="-10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заключения</w:t>
      </w:r>
      <w:r>
        <w:rPr>
          <w:spacing w:val="-10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срок,</w:t>
      </w:r>
      <w:r>
        <w:rPr>
          <w:spacing w:val="-10"/>
        </w:rPr>
        <w:t xml:space="preserve"> </w:t>
      </w:r>
      <w:r>
        <w:t>установленный</w:t>
      </w:r>
      <w:r>
        <w:rPr>
          <w:spacing w:val="-7"/>
        </w:rPr>
        <w:t xml:space="preserve"> </w:t>
      </w:r>
      <w:r>
        <w:t>извещением</w:t>
      </w:r>
      <w:r>
        <w:rPr>
          <w:spacing w:val="-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проведении</w:t>
      </w:r>
      <w:r>
        <w:rPr>
          <w:spacing w:val="-6"/>
        </w:rPr>
        <w:t xml:space="preserve"> </w:t>
      </w:r>
      <w:r>
        <w:rPr>
          <w:spacing w:val="-2"/>
        </w:rPr>
        <w:t>торгов;</w:t>
      </w:r>
    </w:p>
    <w:p w14:paraId="08C7AC0E" w14:textId="77777777" w:rsidR="000D5BAC" w:rsidRDefault="00C26AD4">
      <w:pPr>
        <w:pStyle w:val="a3"/>
        <w:jc w:val="left"/>
      </w:pPr>
      <w:r>
        <w:t>б)</w:t>
      </w:r>
      <w:r>
        <w:rPr>
          <w:spacing w:val="-10"/>
        </w:rPr>
        <w:t xml:space="preserve"> </w:t>
      </w:r>
      <w:r>
        <w:t>Участник</w:t>
      </w:r>
      <w:r>
        <w:rPr>
          <w:spacing w:val="-11"/>
        </w:rPr>
        <w:t xml:space="preserve"> </w:t>
      </w:r>
      <w:r>
        <w:t>уклоняется</w:t>
      </w:r>
      <w:r>
        <w:rPr>
          <w:spacing w:val="-11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оплаты</w:t>
      </w:r>
      <w:r>
        <w:rPr>
          <w:spacing w:val="-10"/>
        </w:rPr>
        <w:t xml:space="preserve"> </w:t>
      </w:r>
      <w:r>
        <w:t>продаваемого</w:t>
      </w:r>
      <w:r>
        <w:rPr>
          <w:spacing w:val="-1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торгах</w:t>
      </w:r>
      <w:r>
        <w:rPr>
          <w:spacing w:val="-6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срок,</w:t>
      </w:r>
      <w:r>
        <w:rPr>
          <w:spacing w:val="-7"/>
        </w:rPr>
        <w:t xml:space="preserve"> </w:t>
      </w:r>
      <w:r>
        <w:t>установленный</w:t>
      </w:r>
      <w:r>
        <w:rPr>
          <w:spacing w:val="-8"/>
        </w:rPr>
        <w:t xml:space="preserve"> </w:t>
      </w:r>
      <w:r>
        <w:t>заключенным</w:t>
      </w:r>
      <w:r>
        <w:rPr>
          <w:spacing w:val="-8"/>
        </w:rPr>
        <w:t xml:space="preserve"> </w:t>
      </w:r>
      <w:r>
        <w:rPr>
          <w:spacing w:val="-2"/>
        </w:rPr>
        <w:t>Договором;</w:t>
      </w:r>
    </w:p>
    <w:p w14:paraId="6F205AFE" w14:textId="77777777" w:rsidR="000D5BAC" w:rsidRDefault="00C26AD4">
      <w:pPr>
        <w:pStyle w:val="a3"/>
        <w:spacing w:before="1"/>
        <w:jc w:val="left"/>
      </w:pPr>
      <w:r>
        <w:t>в)</w:t>
      </w:r>
      <w:r>
        <w:rPr>
          <w:spacing w:val="40"/>
        </w:rPr>
        <w:t xml:space="preserve"> </w:t>
      </w:r>
      <w:r>
        <w:t>Участник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исполняет,</w:t>
      </w:r>
      <w:r>
        <w:rPr>
          <w:spacing w:val="40"/>
        </w:rPr>
        <w:t xml:space="preserve"> </w:t>
      </w:r>
      <w:r>
        <w:t>либо</w:t>
      </w:r>
      <w:r>
        <w:rPr>
          <w:spacing w:val="40"/>
        </w:rPr>
        <w:t xml:space="preserve"> </w:t>
      </w:r>
      <w:r>
        <w:t>исполняет</w:t>
      </w:r>
      <w:r>
        <w:rPr>
          <w:spacing w:val="40"/>
        </w:rPr>
        <w:t xml:space="preserve"> </w:t>
      </w:r>
      <w:r>
        <w:t>ненадлежащим</w:t>
      </w:r>
      <w:r>
        <w:rPr>
          <w:spacing w:val="40"/>
        </w:rPr>
        <w:t xml:space="preserve"> </w:t>
      </w:r>
      <w:r>
        <w:t>образом</w:t>
      </w:r>
      <w:r>
        <w:rPr>
          <w:spacing w:val="40"/>
        </w:rPr>
        <w:t xml:space="preserve"> </w:t>
      </w:r>
      <w:r>
        <w:t>обязательства,</w:t>
      </w:r>
      <w:r>
        <w:rPr>
          <w:spacing w:val="40"/>
        </w:rPr>
        <w:t xml:space="preserve"> </w:t>
      </w:r>
      <w:r>
        <w:t>предусмотренные</w:t>
      </w:r>
      <w:r>
        <w:rPr>
          <w:spacing w:val="40"/>
        </w:rPr>
        <w:t xml:space="preserve"> </w:t>
      </w:r>
      <w:r>
        <w:t>Положением</w:t>
      </w:r>
      <w:r>
        <w:rPr>
          <w:spacing w:val="4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проведении торгов по продаже;</w:t>
      </w:r>
    </w:p>
    <w:p w14:paraId="474FAE2C" w14:textId="77777777" w:rsidR="000D5BAC" w:rsidRDefault="00C26AD4">
      <w:pPr>
        <w:pStyle w:val="a3"/>
        <w:spacing w:before="1"/>
        <w:ind w:right="133"/>
      </w:pPr>
      <w:r>
        <w:t>г) Участник является единственным допущенным к торгам участником, заявка которого на участие в торгах соответствует условиям торгов или содержит предложение о цене предприятия не ниже установленной начальной цены продажи и конкурсным управляющим предложено</w:t>
      </w:r>
      <w:r>
        <w:t xml:space="preserve"> заключить договор купли-продажи предприятия данному Участнику торгов в соответствии с условиями торгов (в случае проведения торгов в форме конкурса) или представленным им предложением о цене</w:t>
      </w:r>
      <w:r>
        <w:rPr>
          <w:spacing w:val="-1"/>
        </w:rPr>
        <w:t xml:space="preserve"> </w:t>
      </w:r>
      <w:r>
        <w:t>(абзац 2</w:t>
      </w:r>
      <w:r>
        <w:rPr>
          <w:spacing w:val="-3"/>
        </w:rPr>
        <w:t xml:space="preserve"> </w:t>
      </w:r>
      <w:r>
        <w:t>пункта</w:t>
      </w:r>
      <w:r>
        <w:rPr>
          <w:spacing w:val="-1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статьи 110</w:t>
      </w:r>
      <w:r>
        <w:rPr>
          <w:spacing w:val="-3"/>
        </w:rPr>
        <w:t xml:space="preserve"> </w:t>
      </w:r>
      <w:r>
        <w:t>Закона о банкротстве). В</w:t>
      </w:r>
      <w:r>
        <w:rPr>
          <w:spacing w:val="-3"/>
        </w:rPr>
        <w:t xml:space="preserve"> </w:t>
      </w:r>
      <w:r>
        <w:t>данном</w:t>
      </w:r>
      <w:r>
        <w:rPr>
          <w:spacing w:val="-1"/>
        </w:rPr>
        <w:t xml:space="preserve"> </w:t>
      </w:r>
      <w:r>
        <w:t>сл</w:t>
      </w:r>
      <w:r>
        <w:t>учае</w:t>
      </w:r>
      <w:r>
        <w:rPr>
          <w:spacing w:val="-1"/>
        </w:rPr>
        <w:t xml:space="preserve"> </w:t>
      </w:r>
      <w:r>
        <w:t>задаток</w:t>
      </w:r>
      <w:r>
        <w:rPr>
          <w:spacing w:val="-4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возвращается</w:t>
      </w:r>
      <w:r>
        <w:rPr>
          <w:spacing w:val="-4"/>
        </w:rPr>
        <w:t xml:space="preserve"> </w:t>
      </w:r>
      <w:r>
        <w:t>несмотря на</w:t>
      </w:r>
      <w:r>
        <w:rPr>
          <w:spacing w:val="-1"/>
        </w:rPr>
        <w:t xml:space="preserve"> </w:t>
      </w:r>
      <w:r>
        <w:t>признание торгов несостоявшимися.</w:t>
      </w:r>
    </w:p>
    <w:p w14:paraId="56D9970A" w14:textId="77777777" w:rsidR="000D5BAC" w:rsidRDefault="00C26AD4">
      <w:pPr>
        <w:pStyle w:val="a3"/>
        <w:ind w:right="128"/>
      </w:pPr>
      <w:r>
        <w:t>д) Участник</w:t>
      </w:r>
      <w:r>
        <w:rPr>
          <w:spacing w:val="-7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«Вторым</w:t>
      </w:r>
      <w:r>
        <w:rPr>
          <w:spacing w:val="-3"/>
        </w:rPr>
        <w:t xml:space="preserve"> </w:t>
      </w:r>
      <w:r>
        <w:t>победителем торгов», которым</w:t>
      </w:r>
      <w:r>
        <w:rPr>
          <w:spacing w:val="-3"/>
        </w:rPr>
        <w:t xml:space="preserve"> </w:t>
      </w:r>
      <w:r>
        <w:t>предложена</w:t>
      </w:r>
      <w:r>
        <w:rPr>
          <w:spacing w:val="-8"/>
        </w:rPr>
        <w:t xml:space="preserve"> </w:t>
      </w:r>
      <w:r>
        <w:t>наиболее высокая</w:t>
      </w:r>
      <w:r>
        <w:rPr>
          <w:spacing w:val="-6"/>
        </w:rPr>
        <w:t xml:space="preserve"> </w:t>
      </w:r>
      <w:r>
        <w:t>цена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реализуемое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торгах имущество по сравнению с ценой имущества, предложенной другими уч</w:t>
      </w:r>
      <w:r>
        <w:t>астниками торгов, за исключением победителя торгов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которому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абзацем</w:t>
      </w:r>
      <w:r>
        <w:rPr>
          <w:spacing w:val="-12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пункта</w:t>
      </w:r>
      <w:r>
        <w:rPr>
          <w:spacing w:val="-7"/>
        </w:rPr>
        <w:t xml:space="preserve"> </w:t>
      </w:r>
      <w:r>
        <w:t>16</w:t>
      </w:r>
      <w:r>
        <w:rPr>
          <w:spacing w:val="-13"/>
        </w:rPr>
        <w:t xml:space="preserve"> </w:t>
      </w:r>
      <w:r>
        <w:t>статьи</w:t>
      </w:r>
      <w:r>
        <w:rPr>
          <w:spacing w:val="-6"/>
        </w:rPr>
        <w:t xml:space="preserve"> </w:t>
      </w:r>
      <w:r>
        <w:t>110</w:t>
      </w:r>
      <w:r>
        <w:rPr>
          <w:spacing w:val="-9"/>
        </w:rPr>
        <w:t xml:space="preserve"> </w:t>
      </w:r>
      <w:r>
        <w:t>Закона</w:t>
      </w:r>
      <w:r>
        <w:rPr>
          <w:spacing w:val="-8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банкротстве,</w:t>
      </w:r>
      <w:r>
        <w:rPr>
          <w:spacing w:val="-11"/>
        </w:rPr>
        <w:t xml:space="preserve"> </w:t>
      </w:r>
      <w:r>
        <w:t>организатор</w:t>
      </w:r>
      <w:r>
        <w:rPr>
          <w:spacing w:val="-13"/>
        </w:rPr>
        <w:t xml:space="preserve"> </w:t>
      </w:r>
      <w:r>
        <w:t>торгов,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13"/>
        </w:rPr>
        <w:t xml:space="preserve"> </w:t>
      </w:r>
      <w:r>
        <w:t xml:space="preserve">отказа или уклонения победителя торгов от подписания договора по итогам торгов в течение пяти дней с даты получения </w:t>
      </w:r>
      <w:r>
        <w:lastRenderedPageBreak/>
        <w:t>предложения управляющего, вправе предложить заключить договор купли-продажи имущества, реализуемого на торгах.</w:t>
      </w:r>
    </w:p>
    <w:p w14:paraId="7484384A" w14:textId="77777777" w:rsidR="000D5BAC" w:rsidRDefault="00C26AD4">
      <w:pPr>
        <w:pStyle w:val="a4"/>
        <w:numPr>
          <w:ilvl w:val="0"/>
          <w:numId w:val="1"/>
        </w:numPr>
        <w:tabs>
          <w:tab w:val="left" w:pos="397"/>
        </w:tabs>
        <w:ind w:right="140" w:firstLine="0"/>
        <w:jc w:val="both"/>
        <w:rPr>
          <w:sz w:val="20"/>
        </w:rPr>
      </w:pPr>
      <w:r>
        <w:rPr>
          <w:sz w:val="20"/>
        </w:rPr>
        <w:t>Во обеспечение исполнения обя</w:t>
      </w:r>
      <w:r>
        <w:rPr>
          <w:sz w:val="20"/>
        </w:rPr>
        <w:t>зательств «Второго победителя» торгов, Получатель задатка вправе не возвращать внесенный задаток до истечения срока на подписание договора Первым и Вторым участником торгов.</w:t>
      </w:r>
    </w:p>
    <w:p w14:paraId="67AD2D60" w14:textId="7E721CF9" w:rsidR="000D5BAC" w:rsidRDefault="00C26AD4">
      <w:pPr>
        <w:pStyle w:val="a4"/>
        <w:numPr>
          <w:ilvl w:val="0"/>
          <w:numId w:val="1"/>
        </w:numPr>
        <w:tabs>
          <w:tab w:val="left" w:pos="368"/>
        </w:tabs>
        <w:spacing w:before="69"/>
        <w:ind w:right="132" w:firstLine="0"/>
        <w:jc w:val="both"/>
        <w:rPr>
          <w:sz w:val="20"/>
        </w:rPr>
      </w:pPr>
      <w:r>
        <w:rPr>
          <w:sz w:val="20"/>
        </w:rPr>
        <w:t>Внесенный Участником задаток засчитывается в счет оплаты приобретаемого на торгах Имущества при заключении в установленном порядке Договора по итогам торгов.</w:t>
      </w:r>
    </w:p>
    <w:p w14:paraId="79B2A42C" w14:textId="77777777" w:rsidR="000D5BAC" w:rsidRDefault="00C26AD4">
      <w:pPr>
        <w:pStyle w:val="a4"/>
        <w:numPr>
          <w:ilvl w:val="0"/>
          <w:numId w:val="1"/>
        </w:numPr>
        <w:tabs>
          <w:tab w:val="left" w:pos="144"/>
          <w:tab w:val="left" w:pos="426"/>
        </w:tabs>
        <w:ind w:right="124" w:hanging="15"/>
        <w:jc w:val="both"/>
        <w:rPr>
          <w:sz w:val="20"/>
        </w:rPr>
      </w:pPr>
      <w:r>
        <w:rPr>
          <w:sz w:val="20"/>
        </w:rPr>
        <w:t>Фактом</w:t>
      </w:r>
      <w:r>
        <w:rPr>
          <w:spacing w:val="-8"/>
          <w:sz w:val="20"/>
        </w:rPr>
        <w:t xml:space="preserve"> </w:t>
      </w:r>
      <w:r>
        <w:rPr>
          <w:sz w:val="20"/>
        </w:rPr>
        <w:t>внесения</w:t>
      </w:r>
      <w:r>
        <w:rPr>
          <w:spacing w:val="-6"/>
          <w:sz w:val="20"/>
        </w:rPr>
        <w:t xml:space="preserve"> </w:t>
      </w:r>
      <w:r>
        <w:rPr>
          <w:sz w:val="20"/>
        </w:rPr>
        <w:t>денежных</w:t>
      </w:r>
      <w:r>
        <w:rPr>
          <w:spacing w:val="-10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3"/>
          <w:sz w:val="20"/>
        </w:rPr>
        <w:t xml:space="preserve"> </w:t>
      </w:r>
      <w:r>
        <w:rPr>
          <w:sz w:val="20"/>
        </w:rPr>
        <w:t>задатка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участие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электронных</w:t>
      </w:r>
      <w:r>
        <w:rPr>
          <w:spacing w:val="-10"/>
          <w:sz w:val="20"/>
        </w:rPr>
        <w:t xml:space="preserve"> </w:t>
      </w:r>
      <w:r>
        <w:rPr>
          <w:sz w:val="20"/>
        </w:rPr>
        <w:t>торгах</w:t>
      </w:r>
      <w:r>
        <w:rPr>
          <w:spacing w:val="-10"/>
          <w:sz w:val="20"/>
        </w:rPr>
        <w:t xml:space="preserve"> </w:t>
      </w:r>
      <w:r>
        <w:rPr>
          <w:sz w:val="20"/>
        </w:rPr>
        <w:t>Участник</w:t>
      </w:r>
      <w:r>
        <w:rPr>
          <w:spacing w:val="-12"/>
          <w:sz w:val="20"/>
        </w:rPr>
        <w:t xml:space="preserve"> </w:t>
      </w:r>
      <w:r>
        <w:rPr>
          <w:sz w:val="20"/>
        </w:rPr>
        <w:t>подтверждает</w:t>
      </w:r>
      <w:r>
        <w:rPr>
          <w:spacing w:val="-6"/>
          <w:sz w:val="20"/>
        </w:rPr>
        <w:t xml:space="preserve"> </w:t>
      </w:r>
      <w:r>
        <w:rPr>
          <w:sz w:val="20"/>
        </w:rPr>
        <w:t>согласие со всеми условиями проведения торгов, условиями настоящего Соглашения, а также проектом Договора купли-продажи имущества</w:t>
      </w:r>
      <w:r>
        <w:rPr>
          <w:spacing w:val="-2"/>
          <w:sz w:val="20"/>
        </w:rPr>
        <w:t xml:space="preserve"> </w:t>
      </w:r>
      <w:r>
        <w:rPr>
          <w:sz w:val="20"/>
        </w:rPr>
        <w:t>(права</w:t>
      </w:r>
      <w:r>
        <w:rPr>
          <w:spacing w:val="-2"/>
          <w:sz w:val="20"/>
        </w:rPr>
        <w:t xml:space="preserve"> </w:t>
      </w:r>
      <w:r>
        <w:rPr>
          <w:sz w:val="20"/>
        </w:rPr>
        <w:t>требования),</w:t>
      </w:r>
      <w:r>
        <w:rPr>
          <w:spacing w:val="-6"/>
          <w:sz w:val="20"/>
        </w:rPr>
        <w:t xml:space="preserve"> </w:t>
      </w:r>
      <w:r>
        <w:rPr>
          <w:sz w:val="20"/>
        </w:rPr>
        <w:t>выставляемого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торги.</w:t>
      </w:r>
      <w:r>
        <w:rPr>
          <w:spacing w:val="-6"/>
          <w:sz w:val="20"/>
        </w:rPr>
        <w:t xml:space="preserve"> </w:t>
      </w:r>
      <w:r>
        <w:rPr>
          <w:sz w:val="20"/>
        </w:rPr>
        <w:t>Фактом</w:t>
      </w:r>
      <w:r>
        <w:rPr>
          <w:spacing w:val="-2"/>
          <w:sz w:val="20"/>
        </w:rPr>
        <w:t xml:space="preserve"> </w:t>
      </w:r>
      <w:r>
        <w:rPr>
          <w:sz w:val="20"/>
        </w:rPr>
        <w:t>внесения</w:t>
      </w:r>
      <w:r>
        <w:rPr>
          <w:spacing w:val="-5"/>
          <w:sz w:val="20"/>
        </w:rPr>
        <w:t xml:space="preserve"> </w:t>
      </w:r>
      <w:r>
        <w:rPr>
          <w:sz w:val="20"/>
        </w:rPr>
        <w:t>денежных</w:t>
      </w:r>
      <w:r>
        <w:rPr>
          <w:spacing w:val="-8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7"/>
          <w:sz w:val="20"/>
        </w:rPr>
        <w:t xml:space="preserve"> </w:t>
      </w:r>
      <w:r>
        <w:rPr>
          <w:sz w:val="20"/>
        </w:rPr>
        <w:t>задатка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</w:t>
      </w:r>
      <w:r>
        <w:rPr>
          <w:sz w:val="20"/>
        </w:rPr>
        <w:t>ие</w:t>
      </w:r>
      <w:r>
        <w:rPr>
          <w:spacing w:val="-2"/>
          <w:sz w:val="20"/>
        </w:rPr>
        <w:t xml:space="preserve"> </w:t>
      </w:r>
      <w:r>
        <w:rPr>
          <w:sz w:val="20"/>
        </w:rPr>
        <w:t>в электронных торгах Участник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</w:t>
      </w:r>
      <w:r>
        <w:rPr>
          <w:spacing w:val="-10"/>
          <w:sz w:val="20"/>
        </w:rPr>
        <w:t xml:space="preserve"> </w:t>
      </w:r>
      <w:r>
        <w:rPr>
          <w:sz w:val="20"/>
        </w:rPr>
        <w:t>документов,</w:t>
      </w:r>
      <w:r>
        <w:rPr>
          <w:spacing w:val="-7"/>
          <w:sz w:val="20"/>
        </w:rPr>
        <w:t xml:space="preserve"> </w:t>
      </w:r>
      <w:r>
        <w:rPr>
          <w:sz w:val="20"/>
        </w:rPr>
        <w:t>подтв</w:t>
      </w:r>
      <w:r>
        <w:rPr>
          <w:sz w:val="20"/>
        </w:rPr>
        <w:t>ерждающих</w:t>
      </w:r>
      <w:r>
        <w:rPr>
          <w:spacing w:val="-13"/>
          <w:sz w:val="20"/>
        </w:rPr>
        <w:t xml:space="preserve"> </w:t>
      </w:r>
      <w:r>
        <w:rPr>
          <w:sz w:val="20"/>
        </w:rPr>
        <w:t>право</w:t>
      </w:r>
      <w:r>
        <w:rPr>
          <w:spacing w:val="-8"/>
          <w:sz w:val="20"/>
        </w:rPr>
        <w:t xml:space="preserve"> </w:t>
      </w:r>
      <w:r>
        <w:rPr>
          <w:sz w:val="20"/>
        </w:rPr>
        <w:t>требования),</w:t>
      </w:r>
      <w:r>
        <w:rPr>
          <w:spacing w:val="-7"/>
          <w:sz w:val="20"/>
        </w:rPr>
        <w:t xml:space="preserve"> </w:t>
      </w:r>
      <w:r>
        <w:rPr>
          <w:sz w:val="20"/>
        </w:rPr>
        <w:t>результаты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которой</w:t>
      </w:r>
      <w:r>
        <w:rPr>
          <w:spacing w:val="-12"/>
          <w:sz w:val="20"/>
        </w:rPr>
        <w:t xml:space="preserve"> </w:t>
      </w:r>
      <w:r>
        <w:rPr>
          <w:sz w:val="20"/>
        </w:rPr>
        <w:t>полностью</w:t>
      </w:r>
      <w:r>
        <w:rPr>
          <w:spacing w:val="-6"/>
          <w:sz w:val="20"/>
        </w:rPr>
        <w:t xml:space="preserve"> </w:t>
      </w:r>
      <w:r>
        <w:rPr>
          <w:sz w:val="20"/>
        </w:rPr>
        <w:t>удовлетворяют</w:t>
      </w:r>
      <w:r>
        <w:rPr>
          <w:spacing w:val="-11"/>
          <w:sz w:val="20"/>
        </w:rPr>
        <w:t xml:space="preserve"> </w:t>
      </w:r>
      <w:r>
        <w:rPr>
          <w:sz w:val="20"/>
        </w:rPr>
        <w:t>Участника,</w:t>
      </w:r>
      <w:r>
        <w:rPr>
          <w:spacing w:val="-7"/>
          <w:sz w:val="20"/>
        </w:rPr>
        <w:t xml:space="preserve"> </w:t>
      </w:r>
      <w:r>
        <w:rPr>
          <w:sz w:val="20"/>
        </w:rPr>
        <w:t>вся необходимая</w:t>
      </w:r>
      <w:r>
        <w:rPr>
          <w:spacing w:val="-9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4"/>
          <w:sz w:val="20"/>
        </w:rPr>
        <w:t xml:space="preserve"> </w:t>
      </w:r>
      <w:r>
        <w:rPr>
          <w:sz w:val="20"/>
        </w:rPr>
        <w:t>(в</w:t>
      </w:r>
      <w:r>
        <w:rPr>
          <w:spacing w:val="-6"/>
          <w:sz w:val="20"/>
        </w:rPr>
        <w:t xml:space="preserve"> </w:t>
      </w:r>
      <w:r>
        <w:rPr>
          <w:sz w:val="20"/>
        </w:rPr>
        <w:t>т.ч. о</w:t>
      </w:r>
      <w:r>
        <w:rPr>
          <w:spacing w:val="-7"/>
          <w:sz w:val="20"/>
        </w:rPr>
        <w:t xml:space="preserve"> </w:t>
      </w:r>
      <w:r>
        <w:rPr>
          <w:sz w:val="20"/>
        </w:rPr>
        <w:t>месте</w:t>
      </w:r>
      <w:r>
        <w:rPr>
          <w:spacing w:val="-6"/>
          <w:sz w:val="20"/>
        </w:rPr>
        <w:t xml:space="preserve"> </w:t>
      </w:r>
      <w:r>
        <w:rPr>
          <w:sz w:val="20"/>
        </w:rPr>
        <w:t>нахождения</w:t>
      </w:r>
      <w:r>
        <w:rPr>
          <w:spacing w:val="-9"/>
          <w:sz w:val="20"/>
        </w:rPr>
        <w:t xml:space="preserve"> </w:t>
      </w:r>
      <w:r>
        <w:rPr>
          <w:sz w:val="20"/>
        </w:rPr>
        <w:t>имущества,</w:t>
      </w:r>
      <w:r>
        <w:rPr>
          <w:spacing w:val="-5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-7"/>
          <w:sz w:val="20"/>
        </w:rPr>
        <w:t xml:space="preserve"> </w:t>
      </w:r>
      <w:r>
        <w:rPr>
          <w:sz w:val="20"/>
        </w:rPr>
        <w:t>его</w:t>
      </w:r>
      <w:r>
        <w:rPr>
          <w:spacing w:val="-7"/>
          <w:sz w:val="20"/>
        </w:rPr>
        <w:t xml:space="preserve"> </w:t>
      </w:r>
      <w:r>
        <w:rPr>
          <w:sz w:val="20"/>
        </w:rPr>
        <w:t>приема/вывоза/демонтажа)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пояснения</w:t>
      </w:r>
      <w:r>
        <w:rPr>
          <w:spacing w:val="-4"/>
          <w:sz w:val="20"/>
        </w:rPr>
        <w:t xml:space="preserve"> </w:t>
      </w:r>
      <w:r>
        <w:rPr>
          <w:sz w:val="20"/>
        </w:rPr>
        <w:t>были представлены</w:t>
      </w:r>
      <w:r>
        <w:rPr>
          <w:spacing w:val="-13"/>
          <w:sz w:val="20"/>
        </w:rPr>
        <w:t xml:space="preserve"> </w:t>
      </w:r>
      <w:r>
        <w:rPr>
          <w:sz w:val="20"/>
        </w:rPr>
        <w:t>Организатором.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11"/>
          <w:sz w:val="20"/>
        </w:rPr>
        <w:t xml:space="preserve"> </w:t>
      </w:r>
      <w:r>
        <w:rPr>
          <w:sz w:val="20"/>
        </w:rPr>
        <w:t>с</w:t>
      </w:r>
      <w:r>
        <w:rPr>
          <w:spacing w:val="-12"/>
          <w:sz w:val="20"/>
        </w:rPr>
        <w:t xml:space="preserve"> </w:t>
      </w:r>
      <w:r>
        <w:rPr>
          <w:sz w:val="20"/>
        </w:rPr>
        <w:t>п.3</w:t>
      </w:r>
      <w:r>
        <w:rPr>
          <w:spacing w:val="-13"/>
          <w:sz w:val="20"/>
        </w:rPr>
        <w:t xml:space="preserve"> </w:t>
      </w:r>
      <w:r>
        <w:rPr>
          <w:sz w:val="20"/>
        </w:rPr>
        <w:t>ст.438</w:t>
      </w:r>
      <w:r>
        <w:rPr>
          <w:spacing w:val="-7"/>
          <w:sz w:val="20"/>
        </w:rPr>
        <w:t xml:space="preserve"> </w:t>
      </w:r>
      <w:r>
        <w:rPr>
          <w:sz w:val="20"/>
        </w:rPr>
        <w:t>ГК</w:t>
      </w:r>
      <w:r>
        <w:rPr>
          <w:spacing w:val="-13"/>
          <w:sz w:val="20"/>
        </w:rPr>
        <w:t xml:space="preserve"> </w:t>
      </w:r>
      <w:r>
        <w:rPr>
          <w:sz w:val="20"/>
        </w:rPr>
        <w:t>РФ</w:t>
      </w:r>
      <w:r>
        <w:rPr>
          <w:spacing w:val="-12"/>
          <w:sz w:val="20"/>
        </w:rPr>
        <w:t xml:space="preserve"> </w:t>
      </w:r>
      <w:r>
        <w:rPr>
          <w:sz w:val="20"/>
        </w:rPr>
        <w:t>настоящее</w:t>
      </w:r>
      <w:r>
        <w:rPr>
          <w:spacing w:val="-7"/>
          <w:sz w:val="20"/>
        </w:rPr>
        <w:t xml:space="preserve"> </w:t>
      </w:r>
      <w:r>
        <w:rPr>
          <w:sz w:val="20"/>
        </w:rPr>
        <w:t>Соглашение</w:t>
      </w:r>
      <w:r>
        <w:rPr>
          <w:spacing w:val="-13"/>
          <w:sz w:val="20"/>
        </w:rPr>
        <w:t xml:space="preserve"> </w:t>
      </w:r>
      <w:r>
        <w:rPr>
          <w:sz w:val="20"/>
        </w:rPr>
        <w:t>считается</w:t>
      </w:r>
      <w:r>
        <w:rPr>
          <w:spacing w:val="-12"/>
          <w:sz w:val="20"/>
        </w:rPr>
        <w:t xml:space="preserve"> </w:t>
      </w:r>
      <w:r>
        <w:rPr>
          <w:sz w:val="20"/>
        </w:rPr>
        <w:t>заключенным</w:t>
      </w:r>
      <w:r>
        <w:rPr>
          <w:spacing w:val="-13"/>
          <w:sz w:val="20"/>
        </w:rPr>
        <w:t xml:space="preserve"> </w:t>
      </w:r>
      <w:r>
        <w:rPr>
          <w:sz w:val="20"/>
        </w:rPr>
        <w:t>Сторонами в письменной форме с момента перечисления Участником на счет Покупателя суммы задатка в полном объеме.</w:t>
      </w:r>
    </w:p>
    <w:p w14:paraId="55512631" w14:textId="77777777" w:rsidR="000D5BAC" w:rsidRDefault="000D5BAC">
      <w:pPr>
        <w:pStyle w:val="a3"/>
        <w:ind w:left="0"/>
        <w:jc w:val="left"/>
      </w:pPr>
    </w:p>
    <w:p w14:paraId="25330988" w14:textId="77777777" w:rsidR="000D5BAC" w:rsidRDefault="000D5BAC">
      <w:pPr>
        <w:pStyle w:val="a3"/>
        <w:spacing w:before="1"/>
        <w:ind w:left="0"/>
        <w:jc w:val="left"/>
      </w:pPr>
    </w:p>
    <w:p w14:paraId="3201772E" w14:textId="179A0BC1" w:rsidR="000D5BAC" w:rsidRDefault="000C7006">
      <w:pPr>
        <w:pStyle w:val="a4"/>
        <w:numPr>
          <w:ilvl w:val="0"/>
          <w:numId w:val="1"/>
        </w:numPr>
        <w:tabs>
          <w:tab w:val="left" w:pos="446"/>
        </w:tabs>
        <w:spacing w:before="1"/>
        <w:ind w:left="446" w:hanging="302"/>
        <w:jc w:val="both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9776" behindDoc="1" locked="0" layoutInCell="1" allowOverlap="1" wp14:anchorId="4C5968B3" wp14:editId="4A137162">
            <wp:simplePos x="0" y="0"/>
            <wp:positionH relativeFrom="page">
              <wp:posOffset>884555</wp:posOffset>
            </wp:positionH>
            <wp:positionV relativeFrom="page">
              <wp:posOffset>6551295</wp:posOffset>
            </wp:positionV>
            <wp:extent cx="1642303" cy="138026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303" cy="1380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6AD4">
        <w:rPr>
          <w:sz w:val="20"/>
        </w:rPr>
        <w:t>Юридические</w:t>
      </w:r>
      <w:r w:rsidR="00C26AD4">
        <w:rPr>
          <w:spacing w:val="-9"/>
          <w:sz w:val="20"/>
        </w:rPr>
        <w:t xml:space="preserve"> </w:t>
      </w:r>
      <w:r w:rsidR="00C26AD4">
        <w:rPr>
          <w:sz w:val="20"/>
        </w:rPr>
        <w:t>и</w:t>
      </w:r>
      <w:r w:rsidR="00C26AD4">
        <w:rPr>
          <w:spacing w:val="-7"/>
          <w:sz w:val="20"/>
        </w:rPr>
        <w:t xml:space="preserve"> </w:t>
      </w:r>
      <w:r w:rsidR="00C26AD4">
        <w:rPr>
          <w:sz w:val="20"/>
        </w:rPr>
        <w:t>банковские</w:t>
      </w:r>
      <w:r w:rsidR="00C26AD4">
        <w:rPr>
          <w:spacing w:val="-9"/>
          <w:sz w:val="20"/>
        </w:rPr>
        <w:t xml:space="preserve"> </w:t>
      </w:r>
      <w:r w:rsidR="00C26AD4">
        <w:rPr>
          <w:sz w:val="20"/>
        </w:rPr>
        <w:t>реквизиты</w:t>
      </w:r>
      <w:r w:rsidR="00C26AD4">
        <w:rPr>
          <w:spacing w:val="-10"/>
          <w:sz w:val="20"/>
        </w:rPr>
        <w:t xml:space="preserve"> </w:t>
      </w:r>
      <w:r w:rsidR="00C26AD4">
        <w:rPr>
          <w:sz w:val="20"/>
        </w:rPr>
        <w:t>и</w:t>
      </w:r>
      <w:r w:rsidR="00C26AD4">
        <w:rPr>
          <w:spacing w:val="-7"/>
          <w:sz w:val="20"/>
        </w:rPr>
        <w:t xml:space="preserve"> </w:t>
      </w:r>
      <w:r w:rsidR="00C26AD4">
        <w:rPr>
          <w:sz w:val="20"/>
        </w:rPr>
        <w:t>подписи</w:t>
      </w:r>
      <w:r w:rsidR="00C26AD4">
        <w:rPr>
          <w:spacing w:val="-7"/>
          <w:sz w:val="20"/>
        </w:rPr>
        <w:t xml:space="preserve"> </w:t>
      </w:r>
      <w:r w:rsidR="00C26AD4">
        <w:rPr>
          <w:spacing w:val="-2"/>
          <w:sz w:val="20"/>
        </w:rPr>
        <w:t>сторон:</w:t>
      </w: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7"/>
        <w:gridCol w:w="4677"/>
      </w:tblGrid>
      <w:tr w:rsidR="000C7006" w14:paraId="52E9B08E" w14:textId="77777777" w:rsidTr="00E04E39">
        <w:trPr>
          <w:trHeight w:val="220"/>
        </w:trPr>
        <w:tc>
          <w:tcPr>
            <w:tcW w:w="4677" w:type="dxa"/>
            <w:tcBorders>
              <w:bottom w:val="single" w:sz="12" w:space="0" w:color="000000"/>
            </w:tcBorders>
          </w:tcPr>
          <w:p w14:paraId="031CB1D7" w14:textId="77777777" w:rsidR="000C7006" w:rsidRDefault="000C7006" w:rsidP="00E04E39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Организатор:</w:t>
            </w:r>
          </w:p>
        </w:tc>
        <w:tc>
          <w:tcPr>
            <w:tcW w:w="4677" w:type="dxa"/>
            <w:tcBorders>
              <w:bottom w:val="single" w:sz="12" w:space="0" w:color="000000"/>
            </w:tcBorders>
          </w:tcPr>
          <w:p w14:paraId="7EDF2DB7" w14:textId="77777777" w:rsidR="000C7006" w:rsidRDefault="000C7006" w:rsidP="00E04E39">
            <w:pPr>
              <w:pStyle w:val="TableParagraph"/>
              <w:spacing w:line="20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Участник:</w:t>
            </w:r>
          </w:p>
        </w:tc>
      </w:tr>
      <w:tr w:rsidR="000C7006" w14:paraId="0092ACA1" w14:textId="77777777" w:rsidTr="00E04E39">
        <w:trPr>
          <w:trHeight w:val="4805"/>
        </w:trPr>
        <w:tc>
          <w:tcPr>
            <w:tcW w:w="4677" w:type="dxa"/>
            <w:tcBorders>
              <w:top w:val="single" w:sz="12" w:space="0" w:color="000000"/>
            </w:tcBorders>
          </w:tcPr>
          <w:p w14:paraId="6A2717B7" w14:textId="77777777" w:rsidR="000C7006" w:rsidRDefault="000C7006" w:rsidP="00E04E39">
            <w:pPr>
              <w:pStyle w:val="TableParagraph"/>
              <w:spacing w:line="276" w:lineRule="auto"/>
              <w:ind w:right="96"/>
              <w:jc w:val="both"/>
              <w:rPr>
                <w:sz w:val="20"/>
              </w:rPr>
            </w:pPr>
            <w:r w:rsidRPr="000C7006">
              <w:rPr>
                <w:b/>
                <w:sz w:val="20"/>
              </w:rPr>
              <w:t xml:space="preserve">Финансовый управляющий </w:t>
            </w:r>
            <w:proofErr w:type="spellStart"/>
            <w:r w:rsidRPr="000C7006">
              <w:rPr>
                <w:b/>
                <w:sz w:val="20"/>
              </w:rPr>
              <w:t>Карелкиной</w:t>
            </w:r>
            <w:proofErr w:type="spellEnd"/>
            <w:r w:rsidRPr="000C7006">
              <w:rPr>
                <w:b/>
                <w:sz w:val="20"/>
              </w:rPr>
              <w:t xml:space="preserve"> Людмилы Валерьевны </w:t>
            </w:r>
            <w:r w:rsidRPr="000C7006">
              <w:rPr>
                <w:bCs/>
                <w:sz w:val="20"/>
              </w:rPr>
              <w:t>(адрес регистрации: Тюменская область, Омутинский район, с. Вагай, ул. Карла Маркса, д. 21, дата рождения - 14.06.1988, место рождения – с. Зимовье-Вагай Омутинского района Тюменской области, ИНН 722001689540, СНИЛС 138-136-007 40)</w:t>
            </w:r>
            <w:r w:rsidRPr="000C700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Суханова Екатерина Павловна</w:t>
            </w:r>
            <w:r>
              <w:rPr>
                <w:sz w:val="20"/>
              </w:rPr>
              <w:t>, действующая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Арбитражного суда города Санкт-Петербурга и Ленинградской области от 28.03.2024г. по делу №А50П-71/2024</w:t>
            </w:r>
          </w:p>
          <w:p w14:paraId="78C5C967" w14:textId="77777777" w:rsidR="000C7006" w:rsidRDefault="000C7006" w:rsidP="00E04E39">
            <w:pPr>
              <w:pStyle w:val="TableParagraph"/>
              <w:spacing w:before="25"/>
              <w:ind w:left="0"/>
              <w:rPr>
                <w:sz w:val="20"/>
              </w:rPr>
            </w:pPr>
          </w:p>
          <w:p w14:paraId="56CC7345" w14:textId="77777777" w:rsidR="000C7006" w:rsidRDefault="000C7006" w:rsidP="00E04E3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Реквизиты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внесения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оплаты:</w:t>
            </w:r>
          </w:p>
          <w:p w14:paraId="7C6F0BD5" w14:textId="77777777" w:rsidR="000C7006" w:rsidRPr="000C7006" w:rsidRDefault="000C7006" w:rsidP="00E04E39">
            <w:pPr>
              <w:ind w:left="142"/>
              <w:rPr>
                <w:sz w:val="20"/>
                <w:szCs w:val="20"/>
              </w:rPr>
            </w:pPr>
            <w:r w:rsidRPr="000C7006">
              <w:rPr>
                <w:sz w:val="20"/>
                <w:szCs w:val="20"/>
              </w:rPr>
              <w:t xml:space="preserve">Получатель: </w:t>
            </w:r>
            <w:proofErr w:type="spellStart"/>
            <w:r w:rsidRPr="000C7006">
              <w:rPr>
                <w:sz w:val="20"/>
                <w:szCs w:val="20"/>
              </w:rPr>
              <w:t>Карелкина</w:t>
            </w:r>
            <w:proofErr w:type="spellEnd"/>
            <w:r w:rsidRPr="000C7006">
              <w:rPr>
                <w:sz w:val="20"/>
                <w:szCs w:val="20"/>
              </w:rPr>
              <w:t xml:space="preserve"> Людмила Валерьевна</w:t>
            </w:r>
          </w:p>
          <w:p w14:paraId="4B25EE8D" w14:textId="77777777" w:rsidR="000C7006" w:rsidRPr="000C7006" w:rsidRDefault="000C7006" w:rsidP="00E04E39">
            <w:pPr>
              <w:ind w:left="142"/>
              <w:rPr>
                <w:sz w:val="20"/>
                <w:szCs w:val="20"/>
              </w:rPr>
            </w:pPr>
            <w:r w:rsidRPr="000C7006">
              <w:rPr>
                <w:sz w:val="20"/>
                <w:szCs w:val="20"/>
              </w:rPr>
              <w:t>Номер счета: 40817810950176675544</w:t>
            </w:r>
          </w:p>
          <w:p w14:paraId="093D80F3" w14:textId="77777777" w:rsidR="000C7006" w:rsidRPr="000C7006" w:rsidRDefault="000C7006" w:rsidP="00E04E39">
            <w:pPr>
              <w:ind w:left="142"/>
              <w:rPr>
                <w:sz w:val="20"/>
                <w:szCs w:val="20"/>
              </w:rPr>
            </w:pPr>
            <w:r w:rsidRPr="000C7006">
              <w:rPr>
                <w:sz w:val="20"/>
                <w:szCs w:val="20"/>
              </w:rPr>
              <w:t>ФИЛИАЛ "ЦЕНТРАЛЬНЫЙ" ПАО "СОВКОМБАНК"</w:t>
            </w:r>
          </w:p>
          <w:p w14:paraId="1788A912" w14:textId="77777777" w:rsidR="000C7006" w:rsidRPr="000C7006" w:rsidRDefault="000C7006" w:rsidP="00E04E39">
            <w:pPr>
              <w:ind w:left="142"/>
              <w:rPr>
                <w:sz w:val="20"/>
                <w:szCs w:val="20"/>
              </w:rPr>
            </w:pPr>
            <w:r w:rsidRPr="000C7006">
              <w:rPr>
                <w:sz w:val="20"/>
                <w:szCs w:val="20"/>
              </w:rPr>
              <w:t>БИК 045004763</w:t>
            </w:r>
          </w:p>
          <w:p w14:paraId="70CAD341" w14:textId="77777777" w:rsidR="000C7006" w:rsidRPr="000C7006" w:rsidRDefault="000C7006" w:rsidP="00E04E39">
            <w:pPr>
              <w:ind w:left="142"/>
              <w:rPr>
                <w:sz w:val="20"/>
                <w:szCs w:val="20"/>
              </w:rPr>
            </w:pPr>
            <w:r w:rsidRPr="000C7006">
              <w:rPr>
                <w:sz w:val="20"/>
                <w:szCs w:val="20"/>
              </w:rPr>
              <w:t>ИНН 4401116480</w:t>
            </w:r>
          </w:p>
          <w:p w14:paraId="30175BE7" w14:textId="77777777" w:rsidR="000C7006" w:rsidRPr="000C7006" w:rsidRDefault="000C7006" w:rsidP="00E04E39">
            <w:pPr>
              <w:ind w:left="142"/>
              <w:rPr>
                <w:sz w:val="20"/>
                <w:szCs w:val="20"/>
              </w:rPr>
            </w:pPr>
            <w:r w:rsidRPr="000C7006">
              <w:rPr>
                <w:sz w:val="20"/>
                <w:szCs w:val="20"/>
              </w:rPr>
              <w:t>ОГРН 1144400000425</w:t>
            </w:r>
          </w:p>
          <w:p w14:paraId="0B2D66FE" w14:textId="77777777" w:rsidR="000C7006" w:rsidRPr="000C7006" w:rsidRDefault="000C7006" w:rsidP="00E04E39">
            <w:pPr>
              <w:ind w:left="142"/>
              <w:rPr>
                <w:sz w:val="20"/>
                <w:szCs w:val="20"/>
              </w:rPr>
            </w:pPr>
            <w:proofErr w:type="spellStart"/>
            <w:r w:rsidRPr="000C7006">
              <w:rPr>
                <w:sz w:val="20"/>
                <w:szCs w:val="20"/>
              </w:rPr>
              <w:t>Корр</w:t>
            </w:r>
            <w:proofErr w:type="spellEnd"/>
            <w:r w:rsidRPr="000C7006">
              <w:rPr>
                <w:sz w:val="20"/>
                <w:szCs w:val="20"/>
              </w:rPr>
              <w:t>/счет 30101810150040000763</w:t>
            </w:r>
          </w:p>
          <w:p w14:paraId="67D4C8FB" w14:textId="77777777" w:rsidR="000C7006" w:rsidRPr="000C7006" w:rsidRDefault="000C7006" w:rsidP="00E04E39">
            <w:pPr>
              <w:ind w:left="142"/>
              <w:rPr>
                <w:sz w:val="20"/>
                <w:szCs w:val="20"/>
              </w:rPr>
            </w:pPr>
            <w:r w:rsidRPr="000C7006">
              <w:rPr>
                <w:sz w:val="20"/>
                <w:szCs w:val="20"/>
              </w:rPr>
              <w:t xml:space="preserve">КПП 544543001 </w:t>
            </w:r>
          </w:p>
          <w:p w14:paraId="692F338D" w14:textId="77777777" w:rsidR="000C7006" w:rsidRDefault="000C7006" w:rsidP="00E04E39">
            <w:pPr>
              <w:pStyle w:val="TableParagraph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12" w:space="0" w:color="000000"/>
            </w:tcBorders>
          </w:tcPr>
          <w:p w14:paraId="52D9976A" w14:textId="77777777" w:rsidR="000C7006" w:rsidRDefault="000C7006" w:rsidP="00E04E39">
            <w:pPr>
              <w:pStyle w:val="TableParagraph"/>
              <w:ind w:left="0"/>
              <w:rPr>
                <w:sz w:val="20"/>
              </w:rPr>
            </w:pPr>
          </w:p>
        </w:tc>
      </w:tr>
      <w:tr w:rsidR="000C7006" w14:paraId="29599F14" w14:textId="77777777" w:rsidTr="00E04E39">
        <w:trPr>
          <w:trHeight w:val="1152"/>
        </w:trPr>
        <w:tc>
          <w:tcPr>
            <w:tcW w:w="4677" w:type="dxa"/>
          </w:tcPr>
          <w:p w14:paraId="15F55E47" w14:textId="3B1212A6" w:rsidR="000C7006" w:rsidRDefault="000C7006" w:rsidP="00E04E39">
            <w:pPr>
              <w:pStyle w:val="TableParagraph"/>
              <w:ind w:left="0"/>
              <w:rPr>
                <w:sz w:val="20"/>
              </w:rPr>
            </w:pPr>
          </w:p>
          <w:p w14:paraId="012E8FB5" w14:textId="77777777" w:rsidR="000C7006" w:rsidRDefault="000C7006" w:rsidP="00E04E3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управляющий</w:t>
            </w:r>
          </w:p>
          <w:p w14:paraId="724BBD6C" w14:textId="77777777" w:rsidR="000C7006" w:rsidRDefault="000C7006" w:rsidP="00E04E39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5EAED64D" w14:textId="77777777" w:rsidR="000C7006" w:rsidRDefault="000C7006" w:rsidP="00E04E39">
            <w:pPr>
              <w:pStyle w:val="TableParagraph"/>
              <w:tabs>
                <w:tab w:val="left" w:pos="2852"/>
              </w:tabs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Е.П.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Суханова</w:t>
            </w:r>
          </w:p>
        </w:tc>
        <w:tc>
          <w:tcPr>
            <w:tcW w:w="4677" w:type="dxa"/>
          </w:tcPr>
          <w:p w14:paraId="7460318B" w14:textId="77777777" w:rsidR="000C7006" w:rsidRDefault="000C7006" w:rsidP="00E04E39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3CC7F44" w14:textId="4E8D238F" w:rsidR="00C26AD4" w:rsidRDefault="00C26AD4"/>
    <w:sectPr w:rsidR="00C26AD4">
      <w:footerReference w:type="default" r:id="rId8"/>
      <w:pgSz w:w="11910" w:h="16840"/>
      <w:pgMar w:top="340" w:right="425" w:bottom="820" w:left="566" w:header="0" w:footer="5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9F1DD" w14:textId="77777777" w:rsidR="00C26AD4" w:rsidRDefault="00C26AD4">
      <w:r>
        <w:separator/>
      </w:r>
    </w:p>
  </w:endnote>
  <w:endnote w:type="continuationSeparator" w:id="0">
    <w:p w14:paraId="62F215CC" w14:textId="77777777" w:rsidR="00C26AD4" w:rsidRDefault="00C26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D9FC7" w14:textId="77777777" w:rsidR="000D5BAC" w:rsidRDefault="00C26AD4">
    <w:pPr>
      <w:pStyle w:val="a3"/>
      <w:spacing w:line="14" w:lineRule="auto"/>
      <w:ind w:left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7535104" behindDoc="1" locked="0" layoutInCell="1" allowOverlap="1" wp14:anchorId="6E10E5ED" wp14:editId="1951A844">
              <wp:simplePos x="0" y="0"/>
              <wp:positionH relativeFrom="page">
                <wp:posOffset>7087869</wp:posOffset>
              </wp:positionH>
              <wp:positionV relativeFrom="page">
                <wp:posOffset>10157235</wp:posOffset>
              </wp:positionV>
              <wp:extent cx="139700" cy="1371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70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B0F338" w14:textId="77777777" w:rsidR="000D5BAC" w:rsidRDefault="00C26AD4">
                          <w:pPr>
                            <w:spacing w:before="11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10E5E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8.1pt;margin-top:799.8pt;width:11pt;height:10.8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" filled="f" stroked="f">
              <v:textbox inset="0,0,0,0">
                <w:txbxContent>
                  <w:p w14:paraId="6CB0F338" w14:textId="77777777" w:rsidR="000D5BAC" w:rsidRDefault="00C26AD4">
                    <w:pPr>
                      <w:spacing w:before="11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07302" w14:textId="77777777" w:rsidR="00C26AD4" w:rsidRDefault="00C26AD4">
      <w:r>
        <w:separator/>
      </w:r>
    </w:p>
  </w:footnote>
  <w:footnote w:type="continuationSeparator" w:id="0">
    <w:p w14:paraId="64B19BEC" w14:textId="77777777" w:rsidR="00C26AD4" w:rsidRDefault="00C26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116B2"/>
    <w:multiLevelType w:val="multilevel"/>
    <w:tmpl w:val="EED6146E"/>
    <w:lvl w:ilvl="0">
      <w:start w:val="1"/>
      <w:numFmt w:val="decimal"/>
      <w:lvlText w:val="%1."/>
      <w:lvlJc w:val="left"/>
      <w:pPr>
        <w:ind w:left="144" w:hanging="226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384"/>
        <w:jc w:val="left"/>
      </w:pPr>
      <w:rPr>
        <w:rFonts w:hint="default"/>
        <w:spacing w:val="-5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65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14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8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2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9" w:hanging="3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5BAC"/>
    <w:rsid w:val="000C7006"/>
    <w:rsid w:val="000D5BAC"/>
    <w:rsid w:val="004E06FA"/>
    <w:rsid w:val="006F342E"/>
    <w:rsid w:val="007043E1"/>
    <w:rsid w:val="00934CF8"/>
    <w:rsid w:val="00C26AD4"/>
    <w:rsid w:val="00E4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AB6F0"/>
  <w15:docId w15:val="{F963408C-33CE-4EC1-B540-5281B3766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8" w:hanging="349"/>
      <w:jc w:val="both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44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10">
    <w:name w:val="Заголовок 1 Знак"/>
    <w:basedOn w:val="a0"/>
    <w:link w:val="1"/>
    <w:uiPriority w:val="9"/>
    <w:rsid w:val="007043E1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Супер Гость</dc:creator>
  <cp:lastModifiedBy>bnk</cp:lastModifiedBy>
  <cp:revision>2</cp:revision>
  <dcterms:created xsi:type="dcterms:W3CDTF">2025-02-13T07:40:00Z</dcterms:created>
  <dcterms:modified xsi:type="dcterms:W3CDTF">2025-02-13T08:24:00Z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2025-02-13T00:00:00Z</vt:filetime>
  </property>
  <property fmtid="{D5CDD505-2E9C-101B-9397-08002B2CF9AE}" pid="5" name="Producer">
    <vt:lpwstr>Microsoft® Word LTSC</vt:lpwstr>
  </property>
</Properties>
</file>